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4" w:rsidRDefault="00857404" w:rsidP="00857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</w:pPr>
      <w:r w:rsidRPr="00857404"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  <w:t>Система работы по организации</w:t>
      </w:r>
    </w:p>
    <w:p w:rsidR="00857404" w:rsidRDefault="00857404" w:rsidP="00857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</w:pPr>
      <w:r w:rsidRPr="00857404"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  <w:t xml:space="preserve">летнего оздоровительного периода в </w:t>
      </w:r>
      <w:r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  <w:t>ДОУ.</w:t>
      </w:r>
    </w:p>
    <w:p w:rsidR="00AB4F42" w:rsidRPr="00857404" w:rsidRDefault="00AB4F42" w:rsidP="00857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5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57404" w:rsidRDefault="00857404" w:rsidP="008574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Чтобы сделать ребенка умным и рассудительным, </w:t>
      </w:r>
    </w:p>
    <w:p w:rsidR="00857404" w:rsidRDefault="00857404" w:rsidP="008574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сделайте его крепким и здоровым: </w:t>
      </w:r>
    </w:p>
    <w:p w:rsidR="00857404" w:rsidRDefault="00857404" w:rsidP="008574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пусть он работает, действует, бегает, кричит, </w:t>
      </w:r>
    </w:p>
    <w:p w:rsidR="00857404" w:rsidRPr="00857404" w:rsidRDefault="00857404" w:rsidP="00857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он находится в постоянном движении.</w:t>
      </w:r>
    </w:p>
    <w:p w:rsidR="00857404" w:rsidRPr="00857404" w:rsidRDefault="00857404" w:rsidP="00857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 Жак Руссо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сезонный отрезок времени, в который реализуется система мероприятий, направленных на оздоровление и физическое развитие детей.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дошкольников на свежем воздухе в летний период укрепляет и закаливает детский организм, оказывает положительное влияние на всестороннее развитие. Основная задача взрослых ‒как можно полнее удовлетворить потребность растущего организма в отдыхе, творческой деятельности и движении</w:t>
      </w:r>
      <w:r w:rsidRPr="00857404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. </w:t>
      </w:r>
      <w:r w:rsidRPr="008574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Обеспечить необходимый уровень физического и психического развития детей поможет четко спланированная система мероприятий оздоровительного, познавательного и развлекательного характера.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еще долго радовали детей.</w:t>
      </w:r>
    </w:p>
    <w:p w:rsidR="00B72BFC" w:rsidRPr="003943FB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летней оздоровительной работы с дошкольниками во многом определяется тем, насколько грамотно и своевременно подготовились к ней все участники воспитательно-образовательного процесса.</w:t>
      </w:r>
      <w:r w:rsidR="0039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BFC" w:rsidRPr="003943FB">
        <w:rPr>
          <w:rFonts w:ascii="Times New Roman" w:hAnsi="Times New Roman" w:cs="Times New Roman"/>
          <w:sz w:val="24"/>
          <w:szCs w:val="24"/>
        </w:rPr>
        <w:t>Эффективная организация летнего оздоровительного периода  достигается при тесном согласованном сотрудничестве всех участников воспитательно-образовательного процесса</w:t>
      </w:r>
      <w:r w:rsidR="00B72BFC" w:rsidRPr="00B72BF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84064" cy="2428647"/>
            <wp:effectExtent l="0" t="0" r="0" b="58166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Регламентирующие нормативные документы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(одобрена Генеральной Ассамблеей ООН 20.11.1989 г).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Конституция РФ от 12.12.1993г. (ст. 38, 41, 42, 43).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29.12.2012 г.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охране жизни и здоровья детей в дошкольных учреждениях и на детских площадках, утвержденная  </w:t>
      </w:r>
      <w:proofErr w:type="spellStart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Минпросвещением</w:t>
      </w:r>
      <w:proofErr w:type="spellEnd"/>
      <w:r w:rsidR="005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 30.01.1955.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="00520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д/с № 4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с приоритетным осуществлением познавательно-речевого развития детей».</w:t>
      </w:r>
    </w:p>
    <w:p w:rsidR="00520110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планирования оздоровительной работы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оздоровительной работы следует придерживаться следующих принципов: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профилактических, закаливающих и оздоровительных технологий;                                                                                         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проведение профилактических, закаливающих и  оздоровительных мероприятий;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простых и доступных технологий;                                                     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у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и педагогов к проведению профилактических закаливающих и оздоровительных мероприятий;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 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в летний оздоровительный период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</w:t>
      </w:r>
      <w:r w:rsidR="005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оздоровительной работы с воспитанниками и широкая пропаганда</w:t>
      </w:r>
      <w:r w:rsidR="0052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 среди всех участников воспитательно-образовательного процесса в летний период.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летнего оздоровительного периода: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proofErr w:type="spellStart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ДОО;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социально-психологических особенностей детей;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климатической зоны.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оздоровления детей в летний период включает в себя: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3504" cy="1992179"/>
            <wp:effectExtent l="19050" t="0" r="8046" b="0"/>
            <wp:docPr id="1" name="Рисунок 1" descr="http://dovosp.ru/insertfiles/images/sistema-raboty-po-organizatsii-letnego-ozdorovitelnogo-perioda-v-doshkolnom-uchrezhden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osp.ru/insertfiles/images/sistema-raboty-po-organizatsii-letnego-ozdorovitelnogo-perioda-v-doshkolnom-uchrezhdenii/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33" cy="19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по организации летнего оздоровительного периода: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 летнему оздоровительному периоду проводится ремонт и покраска оборудования, участки дополняются малыми архитектурными формами,  игровым оборудованием;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подвоз земли и песка, высадка деревьев, разбивка цветников;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предметно-развивающая среда на территории ДОО  (оборудование для игровой и познавательно-исследовательской деятельности в песке и воде, выносные зонтики, теневые навесы, чехлы для песочниц, расширяется ассортимент выносного оборудования);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  режим дня летнего оздоровительного периода, соответствующий ООП ДОО;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питьевой режим летнего оздоровительного периода, соответствующий ООП ДОО (питье выдается по первому требованию ребенка);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</w:t>
      </w:r>
      <w:r w:rsidR="003E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самостоятельная деятельность детей организуются на воздухе;</w:t>
      </w:r>
      <w:proofErr w:type="gramEnd"/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 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эмоционально-волевой сферы воспитанников;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</w:t>
      </w:r>
      <w:r w:rsid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ультуры воспитанников (развитие    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— гуманного, природоохранного, осознанно-бережного отношения к природе);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857404" w:rsidRP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в работе с родителями по вопросам ЗОЖ</w:t>
      </w:r>
      <w:r w:rsidR="003E7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ОБЖ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404" w:rsidRDefault="00520110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3943FB" w:rsidRPr="00857404" w:rsidRDefault="003943FB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404" w:rsidRPr="00857404" w:rsidRDefault="003943FB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proofErr w:type="spellStart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детской заболеваемости в летний оздоровительный период.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случаев травматизма и отравления детей.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физического, психического здоровья детей.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физкультурно-оздоровительной работы.</w:t>
      </w:r>
    </w:p>
    <w:p w:rsidR="003943FB" w:rsidRDefault="003943FB" w:rsidP="008574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Кузнецова М. Н. Система мероприятий по оздоровлению детей в ДОУ [Текст]: практическое пособие  / М. Н. Кузнецова. – М.: Айрис-пресс, 2007.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Кожухова Н. Н. Воспитатель по физической культуре в дошкольных учреждениях [Текст]: учебное  пособие для студентов высших и средних педагогических учебных заведений / Н. Н. Кожухова, Л. А. Рыжкова, М. М. </w:t>
      </w:r>
      <w:proofErr w:type="spellStart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Самодурова</w:t>
      </w:r>
      <w:proofErr w:type="spellEnd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редакцией С. А. Козловой. – М.: Издательский центр «Академия», 2002.</w:t>
      </w:r>
    </w:p>
    <w:p w:rsidR="00857404" w:rsidRPr="00857404" w:rsidRDefault="00857404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Под парусом лето плывёт по Земле [Текст]: методическое пособие для работников дошкольных учреждений, студентов педагогических вузов  и колледжей / Л. А. </w:t>
      </w:r>
      <w:proofErr w:type="spellStart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Пенькова</w:t>
      </w:r>
      <w:proofErr w:type="spellEnd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2006.</w:t>
      </w:r>
    </w:p>
    <w:p w:rsidR="00857404" w:rsidRPr="00857404" w:rsidRDefault="003943FB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Быть здоровыми хотим [Текст]: оздоровительные и познавательные занятия для детей подготовительной группы детского сада / М.  Ю. </w:t>
      </w:r>
      <w:proofErr w:type="spellStart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ТЦ Сфера, 2004.</w:t>
      </w:r>
    </w:p>
    <w:p w:rsidR="00857404" w:rsidRPr="00857404" w:rsidRDefault="003943FB" w:rsidP="0085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7404" w:rsidRPr="008574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Фролов, В. Г. Физкультурные занятия на воздухе с детьми дошкольного возраста [Текст]: пособие для воспитателя детского сада / В. Г. Фролов, Г. П. Юрко. – М.: Просвещение, 1983.</w:t>
      </w:r>
    </w:p>
    <w:p w:rsidR="00B97D40" w:rsidRPr="003943FB" w:rsidRDefault="00AB4F42" w:rsidP="003943FB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twitter" w:tgtFrame="_blank" w:tooltip="Twitter" w:history="1">
        <w:r w:rsidR="00857404" w:rsidRPr="00857404">
          <w:rPr>
            <w:rFonts w:ascii="Times New Roman" w:eastAsia="Times New Roman" w:hAnsi="Times New Roman" w:cs="Times New Roman"/>
            <w:b/>
            <w:bCs/>
            <w:color w:val="E25C34"/>
            <w:sz w:val="18"/>
            <w:szCs w:val="18"/>
            <w:bdr w:val="none" w:sz="0" w:space="0" w:color="auto" w:frame="1"/>
            <w:lang w:eastAsia="ru-RU"/>
          </w:rPr>
          <w:br/>
        </w:r>
      </w:hyperlink>
    </w:p>
    <w:sectPr w:rsidR="00B97D40" w:rsidRPr="003943FB" w:rsidSect="003943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404"/>
    <w:rsid w:val="002C771B"/>
    <w:rsid w:val="00364FE8"/>
    <w:rsid w:val="00392A8C"/>
    <w:rsid w:val="003943FB"/>
    <w:rsid w:val="003E7021"/>
    <w:rsid w:val="00520110"/>
    <w:rsid w:val="005E00AA"/>
    <w:rsid w:val="00857404"/>
    <w:rsid w:val="00AB4F42"/>
    <w:rsid w:val="00AE1D5E"/>
    <w:rsid w:val="00B72BFC"/>
    <w:rsid w:val="00B97D40"/>
    <w:rsid w:val="00E63C44"/>
    <w:rsid w:val="00E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40"/>
  </w:style>
  <w:style w:type="paragraph" w:styleId="1">
    <w:name w:val="heading 1"/>
    <w:basedOn w:val="a"/>
    <w:link w:val="10"/>
    <w:uiPriority w:val="9"/>
    <w:qFormat/>
    <w:rsid w:val="0085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7404"/>
    <w:rPr>
      <w:i/>
      <w:iCs/>
    </w:rPr>
  </w:style>
  <w:style w:type="character" w:styleId="a5">
    <w:name w:val="Strong"/>
    <w:basedOn w:val="a0"/>
    <w:uiPriority w:val="22"/>
    <w:qFormat/>
    <w:rsid w:val="00857404"/>
    <w:rPr>
      <w:b/>
      <w:bCs/>
    </w:rPr>
  </w:style>
  <w:style w:type="character" w:customStyle="1" w:styleId="a2alabel">
    <w:name w:val="a2a_label"/>
    <w:basedOn w:val="a0"/>
    <w:rsid w:val="00857404"/>
  </w:style>
  <w:style w:type="paragraph" w:styleId="a6">
    <w:name w:val="Balloon Text"/>
    <w:basedOn w:val="a"/>
    <w:link w:val="a7"/>
    <w:uiPriority w:val="99"/>
    <w:semiHidden/>
    <w:unhideWhenUsed/>
    <w:rsid w:val="0085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://dovosp.ru/" TargetMode="External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AA48A-1C67-41CB-B3FE-94712E47A277}" type="doc">
      <dgm:prSet loTypeId="urn:microsoft.com/office/officeart/2005/8/layout/cycle6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AD244BA-2315-49CF-A6D5-AF4856F4D0D8}">
      <dgm:prSet phldrT="[Текст]" custT="1"/>
      <dgm:spPr>
        <a:xfrm>
          <a:off x="1474229" y="121325"/>
          <a:ext cx="2457716" cy="522884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Воспитанники</a:t>
          </a:r>
        </a:p>
      </dgm:t>
    </dgm:pt>
    <dgm:pt modelId="{80F7F949-18F9-470D-A464-2624BA93AAF3}" type="parTrans" cxnId="{759B8789-5B4D-4801-AEDC-A4C380EBB41D}">
      <dgm:prSet/>
      <dgm:spPr/>
      <dgm:t>
        <a:bodyPr/>
        <a:lstStyle/>
        <a:p>
          <a:endParaRPr lang="ru-RU"/>
        </a:p>
      </dgm:t>
    </dgm:pt>
    <dgm:pt modelId="{BCF7A736-2D04-4F45-A812-7D2427E20468}" type="sibTrans" cxnId="{759B8789-5B4D-4801-AEDC-A4C380EBB41D}">
      <dgm:prSet/>
      <dgm:spPr>
        <a:xfrm>
          <a:off x="1253927" y="592721"/>
          <a:ext cx="3106003" cy="3106003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45616BA-20C1-4D01-BD3F-CFB964267122}">
      <dgm:prSet phldrT="[Текст]" custT="1"/>
      <dgm:spPr>
        <a:xfrm>
          <a:off x="2937285" y="962608"/>
          <a:ext cx="3003139" cy="654021"/>
        </a:xfrm>
        <a:solidFill>
          <a:srgbClr val="4BACC6">
            <a:hueOff val="-1986775"/>
            <a:satOff val="7962"/>
            <a:lumOff val="172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Медицинский персонал</a:t>
          </a:r>
        </a:p>
      </dgm:t>
    </dgm:pt>
    <dgm:pt modelId="{B20915EB-9368-4474-B877-F690A18E47D1}" type="parTrans" cxnId="{397500CE-4A42-4004-B711-B480D900F938}">
      <dgm:prSet/>
      <dgm:spPr/>
      <dgm:t>
        <a:bodyPr/>
        <a:lstStyle/>
        <a:p>
          <a:endParaRPr lang="ru-RU"/>
        </a:p>
      </dgm:t>
    </dgm:pt>
    <dgm:pt modelId="{E08D0013-DCC8-4026-968B-66D200C66314}" type="sibTrans" cxnId="{397500CE-4A42-4004-B711-B480D900F938}">
      <dgm:prSet/>
      <dgm:spPr>
        <a:xfrm>
          <a:off x="1441993" y="308790"/>
          <a:ext cx="3106003" cy="3106003"/>
        </a:xfrm>
        <a:noFill/>
        <a:ln w="9525" cap="flat" cmpd="sng" algn="ctr">
          <a:solidFill>
            <a:srgbClr val="4BACC6">
              <a:hueOff val="-1986775"/>
              <a:satOff val="7962"/>
              <a:lumOff val="172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30ABEDE-DBA8-47A1-BDF6-4987BF47D922}">
      <dgm:prSet phldrT="[Текст]" custT="1"/>
      <dgm:spPr>
        <a:xfrm>
          <a:off x="3018771" y="1950382"/>
          <a:ext cx="2921653" cy="778179"/>
        </a:xfrm>
        <a:solidFill>
          <a:srgbClr val="4BACC6">
            <a:hueOff val="-3973551"/>
            <a:satOff val="15924"/>
            <a:lumOff val="345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коллектив</a:t>
          </a:r>
        </a:p>
      </dgm:t>
    </dgm:pt>
    <dgm:pt modelId="{EEEF662A-36B8-4608-96BA-36BD59035B54}" type="parTrans" cxnId="{FC9BB736-4739-450F-A7CA-5B46EA631815}">
      <dgm:prSet/>
      <dgm:spPr/>
      <dgm:t>
        <a:bodyPr/>
        <a:lstStyle/>
        <a:p>
          <a:endParaRPr lang="ru-RU"/>
        </a:p>
      </dgm:t>
    </dgm:pt>
    <dgm:pt modelId="{AF4EC6C6-7658-40C3-ACBD-E0AD894B302F}" type="sibTrans" cxnId="{FC9BB736-4739-450F-A7CA-5B46EA631815}">
      <dgm:prSet/>
      <dgm:spPr>
        <a:xfrm>
          <a:off x="1243901" y="31111"/>
          <a:ext cx="3106003" cy="3106003"/>
        </a:xfrm>
        <a:noFill/>
        <a:ln w="9525" cap="flat" cmpd="sng" algn="ctr">
          <a:solidFill>
            <a:srgbClr val="4BACC6">
              <a:hueOff val="-3973551"/>
              <a:satOff val="15924"/>
              <a:lumOff val="3451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BB7F099-E977-44AF-8F6E-03A6B35116E0}">
      <dgm:prSet phldrT="[Текст]" custT="1"/>
      <dgm:spPr>
        <a:xfrm>
          <a:off x="1212224" y="3037493"/>
          <a:ext cx="3370556" cy="549189"/>
        </a:xfrm>
        <a:solidFill>
          <a:srgbClr val="4BACC6">
            <a:hueOff val="-5960326"/>
            <a:satOff val="23887"/>
            <a:lumOff val="517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 воспитанников</a:t>
          </a:r>
        </a:p>
      </dgm:t>
    </dgm:pt>
    <dgm:pt modelId="{8774D026-D855-4907-88A5-A981F91788F3}" type="parTrans" cxnId="{CA68E54F-38C5-40DD-B631-79F2CD39C4D5}">
      <dgm:prSet/>
      <dgm:spPr/>
      <dgm:t>
        <a:bodyPr/>
        <a:lstStyle/>
        <a:p>
          <a:endParaRPr lang="ru-RU"/>
        </a:p>
      </dgm:t>
    </dgm:pt>
    <dgm:pt modelId="{C518F02C-454E-4EEE-A7DC-21A8C92E3FEC}" type="sibTrans" cxnId="{CA68E54F-38C5-40DD-B631-79F2CD39C4D5}">
      <dgm:prSet/>
      <dgm:spPr>
        <a:xfrm>
          <a:off x="1578000" y="74981"/>
          <a:ext cx="3106003" cy="3106003"/>
        </a:xfrm>
        <a:noFill/>
        <a:ln w="9525" cap="flat" cmpd="sng" algn="ctr">
          <a:solidFill>
            <a:srgbClr val="4BACC6">
              <a:hueOff val="-5960326"/>
              <a:satOff val="23887"/>
              <a:lumOff val="5177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1E1050-F864-4396-9B37-45797A53A635}">
      <dgm:prSet phldrT="[Текст]" custT="1"/>
      <dgm:spPr>
        <a:xfrm>
          <a:off x="0" y="1912225"/>
          <a:ext cx="2861588" cy="874958"/>
        </a:xfrm>
        <a:solidFill>
          <a:srgbClr val="4BACC6">
            <a:hueOff val="-7947101"/>
            <a:satOff val="31849"/>
            <a:lumOff val="690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Инструктор по физической культуре</a:t>
          </a:r>
        </a:p>
      </dgm:t>
    </dgm:pt>
    <dgm:pt modelId="{BA913F78-5CDF-4645-8223-4ADC3C45B2EF}" type="parTrans" cxnId="{EEB41881-7540-4411-A45F-FD1302DAFB23}">
      <dgm:prSet/>
      <dgm:spPr/>
      <dgm:t>
        <a:bodyPr/>
        <a:lstStyle/>
        <a:p>
          <a:endParaRPr lang="ru-RU"/>
        </a:p>
      </dgm:t>
    </dgm:pt>
    <dgm:pt modelId="{5484165C-180A-4EA3-8ECD-082479422C50}" type="sibTrans" cxnId="{EEB41881-7540-4411-A45F-FD1302DAFB23}">
      <dgm:prSet/>
      <dgm:spPr>
        <a:xfrm>
          <a:off x="1356531" y="444687"/>
          <a:ext cx="3106003" cy="3106003"/>
        </a:xfrm>
        <a:noFill/>
        <a:ln w="9525" cap="flat" cmpd="sng" algn="ctr">
          <a:solidFill>
            <a:srgbClr val="4BACC6">
              <a:hueOff val="-7947101"/>
              <a:satOff val="31849"/>
              <a:lumOff val="690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891EB95-5792-4DAF-A63A-53F994C802F6}">
      <dgm:prSet phldrT="[Текст]" custT="1"/>
      <dgm:spPr>
        <a:xfrm>
          <a:off x="376840" y="1059929"/>
          <a:ext cx="2231486" cy="50648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Социум</a:t>
          </a:r>
        </a:p>
      </dgm:t>
    </dgm:pt>
    <dgm:pt modelId="{EA10B082-5B6E-4E56-99E2-04FE58DD2779}" type="parTrans" cxnId="{D28AEC6C-7C92-462A-BE1B-A2F470C96EB0}">
      <dgm:prSet/>
      <dgm:spPr/>
      <dgm:t>
        <a:bodyPr/>
        <a:lstStyle/>
        <a:p>
          <a:endParaRPr lang="ru-RU"/>
        </a:p>
      </dgm:t>
    </dgm:pt>
    <dgm:pt modelId="{56CAB995-769D-4A7B-9DBD-5DE4CC7974F1}" type="sibTrans" cxnId="{D28AEC6C-7C92-462A-BE1B-A2F470C96EB0}">
      <dgm:prSet/>
      <dgm:spPr>
        <a:xfrm>
          <a:off x="1462790" y="500319"/>
          <a:ext cx="3106003" cy="3106003"/>
        </a:xfrm>
        <a:noFill/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F6D3D42-13F3-4AD2-AF26-04DF02A0F4A2}" type="pres">
      <dgm:prSet presAssocID="{3DAAA48A-1C67-41CB-B3FE-94712E47A2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DFDE0F-F9BF-4F6A-9FE9-3BAE116AF7D8}" type="pres">
      <dgm:prSet presAssocID="{2AD244BA-2315-49CF-A6D5-AF4856F4D0D8}" presName="node" presStyleLbl="node1" presStyleIdx="0" presStyleCnt="6" custScaleX="242436" custScaleY="79352" custRadScaleRad="97419" custRadScaleInc="-440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C2DDD55-7A2B-44FD-B74C-CD273D79448C}" type="pres">
      <dgm:prSet presAssocID="{2AD244BA-2315-49CF-A6D5-AF4856F4D0D8}" presName="spNode" presStyleCnt="0"/>
      <dgm:spPr/>
    </dgm:pt>
    <dgm:pt modelId="{E9DF90DE-2C51-4407-B0FB-16C03835BF6F}" type="pres">
      <dgm:prSet presAssocID="{BCF7A736-2D04-4F45-A812-7D2427E20468}" presName="sibTrans" presStyleLbl="sibTrans1D1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972456" y="53700"/>
              </a:moveTo>
              <a:arcTo wR="1565893" hR="1565893" stAng="17102910" swAng="1504305"/>
            </a:path>
          </a:pathLst>
        </a:custGeom>
      </dgm:spPr>
      <dgm:t>
        <a:bodyPr/>
        <a:lstStyle/>
        <a:p>
          <a:endParaRPr lang="ru-RU"/>
        </a:p>
      </dgm:t>
    </dgm:pt>
    <dgm:pt modelId="{A39C0F0F-DDB3-4D08-9E83-EAC23C9748D9}" type="pres">
      <dgm:prSet presAssocID="{B45616BA-20C1-4D01-BD3F-CFB964267122}" presName="node" presStyleLbl="node1" presStyleIdx="1" presStyleCnt="6" custScaleX="296238" custScaleY="99253" custRadScaleRad="129568" custRadScaleInc="6501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5517D5F-690A-459F-8521-6168784B1162}" type="pres">
      <dgm:prSet presAssocID="{B45616BA-20C1-4D01-BD3F-CFB964267122}" presName="spNode" presStyleCnt="0"/>
      <dgm:spPr/>
    </dgm:pt>
    <dgm:pt modelId="{E2E7F468-05CF-48A9-8B9C-D9F2E412DCBF}" type="pres">
      <dgm:prSet presAssocID="{E08D0013-DCC8-4026-968B-66D200C66314}" presName="sibTrans" presStyleLbl="sibTrans1D1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112679" y="1322024"/>
              </a:moveTo>
              <a:arcTo wR="1565893" hR="1565893" stAng="21062425" swAng="726358"/>
            </a:path>
          </a:pathLst>
        </a:custGeom>
      </dgm:spPr>
      <dgm:t>
        <a:bodyPr/>
        <a:lstStyle/>
        <a:p>
          <a:endParaRPr lang="ru-RU"/>
        </a:p>
      </dgm:t>
    </dgm:pt>
    <dgm:pt modelId="{E0A75C67-FAAA-4621-920B-21851733EAC3}" type="pres">
      <dgm:prSet presAssocID="{C30ABEDE-DBA8-47A1-BDF6-4987BF47D922}" presName="node" presStyleLbl="node1" presStyleIdx="2" presStyleCnt="6" custScaleX="288200" custScaleY="118095" custRadScaleRad="130144" custRadScaleInc="-8398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DD29589-FCEE-48B8-B2BB-79804DB100B5}" type="pres">
      <dgm:prSet presAssocID="{C30ABEDE-DBA8-47A1-BDF6-4987BF47D922}" presName="spNode" presStyleCnt="0"/>
      <dgm:spPr/>
    </dgm:pt>
    <dgm:pt modelId="{1310D62F-9AAB-4F4D-A713-1840492312F6}" type="pres">
      <dgm:prSet presAssocID="{AF4EC6C6-7658-40C3-ACBD-E0AD894B302F}" presName="sibTrans" presStyleLbl="sibTrans1D1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619985" y="2723869"/>
              </a:moveTo>
              <a:arcTo wR="1565893" hR="1565893" stAng="2861325" swAng="1287605"/>
            </a:path>
          </a:pathLst>
        </a:custGeom>
      </dgm:spPr>
      <dgm:t>
        <a:bodyPr/>
        <a:lstStyle/>
        <a:p>
          <a:endParaRPr lang="ru-RU"/>
        </a:p>
      </dgm:t>
    </dgm:pt>
    <dgm:pt modelId="{5F197063-8F77-4785-835E-51DE250E1224}" type="pres">
      <dgm:prSet presAssocID="{BBB7F099-E977-44AF-8F6E-03A6B35116E0}" presName="node" presStyleLbl="node1" presStyleIdx="3" presStyleCnt="6" custScaleX="332481" custScaleY="83344" custRadScaleRad="92385" custRadScaleInc="745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7A1E145-3978-492C-9A9E-4BA308C09C64}" type="pres">
      <dgm:prSet presAssocID="{BBB7F099-E977-44AF-8F6E-03A6B35116E0}" presName="spNode" presStyleCnt="0"/>
      <dgm:spPr/>
    </dgm:pt>
    <dgm:pt modelId="{18459E0E-3FC6-498C-8688-DBCDD25205A7}" type="pres">
      <dgm:prSet presAssocID="{C518F02C-454E-4EEE-A7DC-21A8C92E3FEC}" presName="sibTrans" presStyleLbl="sibTrans1D1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904321" y="2985168"/>
              </a:moveTo>
              <a:arcTo wR="1565893" hR="1565893" stAng="6899508" swAng="993432"/>
            </a:path>
          </a:pathLst>
        </a:custGeom>
      </dgm:spPr>
      <dgm:t>
        <a:bodyPr/>
        <a:lstStyle/>
        <a:p>
          <a:endParaRPr lang="ru-RU"/>
        </a:p>
      </dgm:t>
    </dgm:pt>
    <dgm:pt modelId="{B7E32D4E-86E9-4CD8-9822-748CD83EFEFF}" type="pres">
      <dgm:prSet presAssocID="{281E1050-F864-4396-9B37-45797A53A635}" presName="node" presStyleLbl="node1" presStyleIdx="4" presStyleCnt="6" custScaleX="282275" custScaleY="132782" custRadScaleRad="138521" custRadScaleInc="866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A3D90D4-8417-4343-82C3-7A6E0E8762E8}" type="pres">
      <dgm:prSet presAssocID="{281E1050-F864-4396-9B37-45797A53A635}" presName="spNode" presStyleCnt="0"/>
      <dgm:spPr/>
    </dgm:pt>
    <dgm:pt modelId="{06E7764F-2C9A-466B-B82D-72FF33761F37}" type="pres">
      <dgm:prSet presAssocID="{5484165C-180A-4EA3-8ECD-082479422C50}" presName="sibTrans" presStyleLbl="sibTrans1D1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579" y="1476042"/>
              </a:moveTo>
              <a:arcTo wR="1565893" hR="1565893" stAng="10997365" swAng="762567"/>
            </a:path>
          </a:pathLst>
        </a:custGeom>
      </dgm:spPr>
      <dgm:t>
        <a:bodyPr/>
        <a:lstStyle/>
        <a:p>
          <a:endParaRPr lang="ru-RU"/>
        </a:p>
      </dgm:t>
    </dgm:pt>
    <dgm:pt modelId="{0DC484AA-E1FA-4390-BDDE-F7EB0B441284}" type="pres">
      <dgm:prSet presAssocID="{D891EB95-5792-4DAF-A63A-53F994C802F6}" presName="node" presStyleLbl="node1" presStyleIdx="5" presStyleCnt="6" custScaleX="220120" custScaleY="76863" custRadScaleRad="99732" custRadScaleInc="-430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A3522C-453C-4992-921F-6006BAA8E811}" type="pres">
      <dgm:prSet presAssocID="{D891EB95-5792-4DAF-A63A-53F994C802F6}" presName="spNode" presStyleCnt="0"/>
      <dgm:spPr/>
    </dgm:pt>
    <dgm:pt modelId="{7210845C-DA74-4A76-A450-75A5FBE6EEFC}" type="pres">
      <dgm:prSet presAssocID="{56CAB995-769D-4A7B-9DBD-5DE4CC7974F1}" presName="sibTrans" presStyleLbl="sibTrans1D1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66673" y="558970"/>
              </a:moveTo>
              <a:arcTo wR="1565893" hR="1565893" stAng="13201107" swAng="1492247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CA2A1EDC-8E5E-4A88-AD0F-1A216726BD7B}" type="presOf" srcId="{AF4EC6C6-7658-40C3-ACBD-E0AD894B302F}" destId="{1310D62F-9AAB-4F4D-A713-1840492312F6}" srcOrd="0" destOrd="0" presId="urn:microsoft.com/office/officeart/2005/8/layout/cycle6"/>
    <dgm:cxn modelId="{397500CE-4A42-4004-B711-B480D900F938}" srcId="{3DAAA48A-1C67-41CB-B3FE-94712E47A277}" destId="{B45616BA-20C1-4D01-BD3F-CFB964267122}" srcOrd="1" destOrd="0" parTransId="{B20915EB-9368-4474-B877-F690A18E47D1}" sibTransId="{E08D0013-DCC8-4026-968B-66D200C66314}"/>
    <dgm:cxn modelId="{0C54C41B-70A1-4B1F-80E1-2D66E2F5338B}" type="presOf" srcId="{E08D0013-DCC8-4026-968B-66D200C66314}" destId="{E2E7F468-05CF-48A9-8B9C-D9F2E412DCBF}" srcOrd="0" destOrd="0" presId="urn:microsoft.com/office/officeart/2005/8/layout/cycle6"/>
    <dgm:cxn modelId="{1CD625DE-4E15-4CDC-9F23-E272FCC84450}" type="presOf" srcId="{5484165C-180A-4EA3-8ECD-082479422C50}" destId="{06E7764F-2C9A-466B-B82D-72FF33761F37}" srcOrd="0" destOrd="0" presId="urn:microsoft.com/office/officeart/2005/8/layout/cycle6"/>
    <dgm:cxn modelId="{4F93112D-65F7-4E98-A9D9-69A5FD6E0F32}" type="presOf" srcId="{3DAAA48A-1C67-41CB-B3FE-94712E47A277}" destId="{4F6D3D42-13F3-4AD2-AF26-04DF02A0F4A2}" srcOrd="0" destOrd="0" presId="urn:microsoft.com/office/officeart/2005/8/layout/cycle6"/>
    <dgm:cxn modelId="{CA68E54F-38C5-40DD-B631-79F2CD39C4D5}" srcId="{3DAAA48A-1C67-41CB-B3FE-94712E47A277}" destId="{BBB7F099-E977-44AF-8F6E-03A6B35116E0}" srcOrd="3" destOrd="0" parTransId="{8774D026-D855-4907-88A5-A981F91788F3}" sibTransId="{C518F02C-454E-4EEE-A7DC-21A8C92E3FEC}"/>
    <dgm:cxn modelId="{FC9BB736-4739-450F-A7CA-5B46EA631815}" srcId="{3DAAA48A-1C67-41CB-B3FE-94712E47A277}" destId="{C30ABEDE-DBA8-47A1-BDF6-4987BF47D922}" srcOrd="2" destOrd="0" parTransId="{EEEF662A-36B8-4608-96BA-36BD59035B54}" sibTransId="{AF4EC6C6-7658-40C3-ACBD-E0AD894B302F}"/>
    <dgm:cxn modelId="{D28AEC6C-7C92-462A-BE1B-A2F470C96EB0}" srcId="{3DAAA48A-1C67-41CB-B3FE-94712E47A277}" destId="{D891EB95-5792-4DAF-A63A-53F994C802F6}" srcOrd="5" destOrd="0" parTransId="{EA10B082-5B6E-4E56-99E2-04FE58DD2779}" sibTransId="{56CAB995-769D-4A7B-9DBD-5DE4CC7974F1}"/>
    <dgm:cxn modelId="{EEB41881-7540-4411-A45F-FD1302DAFB23}" srcId="{3DAAA48A-1C67-41CB-B3FE-94712E47A277}" destId="{281E1050-F864-4396-9B37-45797A53A635}" srcOrd="4" destOrd="0" parTransId="{BA913F78-5CDF-4645-8223-4ADC3C45B2EF}" sibTransId="{5484165C-180A-4EA3-8ECD-082479422C50}"/>
    <dgm:cxn modelId="{13BC29E5-BFEF-41C9-87ED-F093904526CB}" type="presOf" srcId="{2AD244BA-2315-49CF-A6D5-AF4856F4D0D8}" destId="{90DFDE0F-F9BF-4F6A-9FE9-3BAE116AF7D8}" srcOrd="0" destOrd="0" presId="urn:microsoft.com/office/officeart/2005/8/layout/cycle6"/>
    <dgm:cxn modelId="{07507D05-0F68-40B4-A2E4-A549B30B4B9B}" type="presOf" srcId="{BCF7A736-2D04-4F45-A812-7D2427E20468}" destId="{E9DF90DE-2C51-4407-B0FB-16C03835BF6F}" srcOrd="0" destOrd="0" presId="urn:microsoft.com/office/officeart/2005/8/layout/cycle6"/>
    <dgm:cxn modelId="{6C29D41B-9441-4EA7-8AE2-9AB69293978C}" type="presOf" srcId="{56CAB995-769D-4A7B-9DBD-5DE4CC7974F1}" destId="{7210845C-DA74-4A76-A450-75A5FBE6EEFC}" srcOrd="0" destOrd="0" presId="urn:microsoft.com/office/officeart/2005/8/layout/cycle6"/>
    <dgm:cxn modelId="{E5212F60-1901-4C3A-893A-16054E0E4F64}" type="presOf" srcId="{281E1050-F864-4396-9B37-45797A53A635}" destId="{B7E32D4E-86E9-4CD8-9822-748CD83EFEFF}" srcOrd="0" destOrd="0" presId="urn:microsoft.com/office/officeart/2005/8/layout/cycle6"/>
    <dgm:cxn modelId="{67CD1F2E-33D6-4998-87ED-31B9D9A56779}" type="presOf" srcId="{C30ABEDE-DBA8-47A1-BDF6-4987BF47D922}" destId="{E0A75C67-FAAA-4621-920B-21851733EAC3}" srcOrd="0" destOrd="0" presId="urn:microsoft.com/office/officeart/2005/8/layout/cycle6"/>
    <dgm:cxn modelId="{759B8789-5B4D-4801-AEDC-A4C380EBB41D}" srcId="{3DAAA48A-1C67-41CB-B3FE-94712E47A277}" destId="{2AD244BA-2315-49CF-A6D5-AF4856F4D0D8}" srcOrd="0" destOrd="0" parTransId="{80F7F949-18F9-470D-A464-2624BA93AAF3}" sibTransId="{BCF7A736-2D04-4F45-A812-7D2427E20468}"/>
    <dgm:cxn modelId="{6FD93015-E5B3-445D-BC38-06E71E7ADBEC}" type="presOf" srcId="{C518F02C-454E-4EEE-A7DC-21A8C92E3FEC}" destId="{18459E0E-3FC6-498C-8688-DBCDD25205A7}" srcOrd="0" destOrd="0" presId="urn:microsoft.com/office/officeart/2005/8/layout/cycle6"/>
    <dgm:cxn modelId="{DA979188-4990-4110-B8DD-E6355D677FE2}" type="presOf" srcId="{B45616BA-20C1-4D01-BD3F-CFB964267122}" destId="{A39C0F0F-DDB3-4D08-9E83-EAC23C9748D9}" srcOrd="0" destOrd="0" presId="urn:microsoft.com/office/officeart/2005/8/layout/cycle6"/>
    <dgm:cxn modelId="{9B124437-4844-403B-B4F9-528C4F91574B}" type="presOf" srcId="{D891EB95-5792-4DAF-A63A-53F994C802F6}" destId="{0DC484AA-E1FA-4390-BDDE-F7EB0B441284}" srcOrd="0" destOrd="0" presId="urn:microsoft.com/office/officeart/2005/8/layout/cycle6"/>
    <dgm:cxn modelId="{D97AC155-22C6-47D0-810B-9A6032776CA0}" type="presOf" srcId="{BBB7F099-E977-44AF-8F6E-03A6B35116E0}" destId="{5F197063-8F77-4785-835E-51DE250E1224}" srcOrd="0" destOrd="0" presId="urn:microsoft.com/office/officeart/2005/8/layout/cycle6"/>
    <dgm:cxn modelId="{57AA3C3A-650F-4110-9265-BB061A537412}" type="presParOf" srcId="{4F6D3D42-13F3-4AD2-AF26-04DF02A0F4A2}" destId="{90DFDE0F-F9BF-4F6A-9FE9-3BAE116AF7D8}" srcOrd="0" destOrd="0" presId="urn:microsoft.com/office/officeart/2005/8/layout/cycle6"/>
    <dgm:cxn modelId="{485D9A74-DD89-4FF6-A2BE-81F056D5CC2F}" type="presParOf" srcId="{4F6D3D42-13F3-4AD2-AF26-04DF02A0F4A2}" destId="{7C2DDD55-7A2B-44FD-B74C-CD273D79448C}" srcOrd="1" destOrd="0" presId="urn:microsoft.com/office/officeart/2005/8/layout/cycle6"/>
    <dgm:cxn modelId="{72AFA94A-744D-4E77-892A-526C61A77D55}" type="presParOf" srcId="{4F6D3D42-13F3-4AD2-AF26-04DF02A0F4A2}" destId="{E9DF90DE-2C51-4407-B0FB-16C03835BF6F}" srcOrd="2" destOrd="0" presId="urn:microsoft.com/office/officeart/2005/8/layout/cycle6"/>
    <dgm:cxn modelId="{89053F44-8AC4-431E-900C-29A7BC5920F0}" type="presParOf" srcId="{4F6D3D42-13F3-4AD2-AF26-04DF02A0F4A2}" destId="{A39C0F0F-DDB3-4D08-9E83-EAC23C9748D9}" srcOrd="3" destOrd="0" presId="urn:microsoft.com/office/officeart/2005/8/layout/cycle6"/>
    <dgm:cxn modelId="{A0260F53-2508-4018-AA80-BFA8A5B1B0F6}" type="presParOf" srcId="{4F6D3D42-13F3-4AD2-AF26-04DF02A0F4A2}" destId="{F5517D5F-690A-459F-8521-6168784B1162}" srcOrd="4" destOrd="0" presId="urn:microsoft.com/office/officeart/2005/8/layout/cycle6"/>
    <dgm:cxn modelId="{ACBD3E3F-2A4D-471A-A7DD-D90062438AA1}" type="presParOf" srcId="{4F6D3D42-13F3-4AD2-AF26-04DF02A0F4A2}" destId="{E2E7F468-05CF-48A9-8B9C-D9F2E412DCBF}" srcOrd="5" destOrd="0" presId="urn:microsoft.com/office/officeart/2005/8/layout/cycle6"/>
    <dgm:cxn modelId="{DA1D0BB3-B6D6-45B3-A722-38F9568DC540}" type="presParOf" srcId="{4F6D3D42-13F3-4AD2-AF26-04DF02A0F4A2}" destId="{E0A75C67-FAAA-4621-920B-21851733EAC3}" srcOrd="6" destOrd="0" presId="urn:microsoft.com/office/officeart/2005/8/layout/cycle6"/>
    <dgm:cxn modelId="{95E263E8-0E3A-4D74-B4D7-4B85AAEB7231}" type="presParOf" srcId="{4F6D3D42-13F3-4AD2-AF26-04DF02A0F4A2}" destId="{BDD29589-FCEE-48B8-B2BB-79804DB100B5}" srcOrd="7" destOrd="0" presId="urn:microsoft.com/office/officeart/2005/8/layout/cycle6"/>
    <dgm:cxn modelId="{C25A7A93-279A-4EE0-907A-853A895A8379}" type="presParOf" srcId="{4F6D3D42-13F3-4AD2-AF26-04DF02A0F4A2}" destId="{1310D62F-9AAB-4F4D-A713-1840492312F6}" srcOrd="8" destOrd="0" presId="urn:microsoft.com/office/officeart/2005/8/layout/cycle6"/>
    <dgm:cxn modelId="{8D23C093-9169-4EB1-88EB-BF122BC64FE8}" type="presParOf" srcId="{4F6D3D42-13F3-4AD2-AF26-04DF02A0F4A2}" destId="{5F197063-8F77-4785-835E-51DE250E1224}" srcOrd="9" destOrd="0" presId="urn:microsoft.com/office/officeart/2005/8/layout/cycle6"/>
    <dgm:cxn modelId="{C9183048-BAF0-4C3F-878A-5A0A4B8D06F9}" type="presParOf" srcId="{4F6D3D42-13F3-4AD2-AF26-04DF02A0F4A2}" destId="{57A1E145-3978-492C-9A9E-4BA308C09C64}" srcOrd="10" destOrd="0" presId="urn:microsoft.com/office/officeart/2005/8/layout/cycle6"/>
    <dgm:cxn modelId="{F3839FA1-F67B-411F-830A-37671E431107}" type="presParOf" srcId="{4F6D3D42-13F3-4AD2-AF26-04DF02A0F4A2}" destId="{18459E0E-3FC6-498C-8688-DBCDD25205A7}" srcOrd="11" destOrd="0" presId="urn:microsoft.com/office/officeart/2005/8/layout/cycle6"/>
    <dgm:cxn modelId="{522058F0-C3B8-42E1-A7EF-6FD95F924D39}" type="presParOf" srcId="{4F6D3D42-13F3-4AD2-AF26-04DF02A0F4A2}" destId="{B7E32D4E-86E9-4CD8-9822-748CD83EFEFF}" srcOrd="12" destOrd="0" presId="urn:microsoft.com/office/officeart/2005/8/layout/cycle6"/>
    <dgm:cxn modelId="{09FFEB1E-2447-4316-8F0B-3AECA28FB4A9}" type="presParOf" srcId="{4F6D3D42-13F3-4AD2-AF26-04DF02A0F4A2}" destId="{3A3D90D4-8417-4343-82C3-7A6E0E8762E8}" srcOrd="13" destOrd="0" presId="urn:microsoft.com/office/officeart/2005/8/layout/cycle6"/>
    <dgm:cxn modelId="{6F190565-45B4-4C61-9EE8-CB01CCEC64D9}" type="presParOf" srcId="{4F6D3D42-13F3-4AD2-AF26-04DF02A0F4A2}" destId="{06E7764F-2C9A-466B-B82D-72FF33761F37}" srcOrd="14" destOrd="0" presId="urn:microsoft.com/office/officeart/2005/8/layout/cycle6"/>
    <dgm:cxn modelId="{B227A05D-6F54-41C4-9DFE-7605A61F2509}" type="presParOf" srcId="{4F6D3D42-13F3-4AD2-AF26-04DF02A0F4A2}" destId="{0DC484AA-E1FA-4390-BDDE-F7EB0B441284}" srcOrd="15" destOrd="0" presId="urn:microsoft.com/office/officeart/2005/8/layout/cycle6"/>
    <dgm:cxn modelId="{80109D36-A514-47EA-89B2-3B4314921E54}" type="presParOf" srcId="{4F6D3D42-13F3-4AD2-AF26-04DF02A0F4A2}" destId="{71A3522C-453C-4992-921F-6006BAA8E811}" srcOrd="16" destOrd="0" presId="urn:microsoft.com/office/officeart/2005/8/layout/cycle6"/>
    <dgm:cxn modelId="{4458A0BF-1A86-4332-8B67-6E2D8CC9AB5A}" type="presParOf" srcId="{4F6D3D42-13F3-4AD2-AF26-04DF02A0F4A2}" destId="{7210845C-DA74-4A76-A450-75A5FBE6EEFC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FDE0F-F9BF-4F6A-9FE9-3BAE116AF7D8}">
      <dsp:nvSpPr>
        <dsp:cNvPr id="0" name=""/>
        <dsp:cNvSpPr/>
      </dsp:nvSpPr>
      <dsp:spPr>
        <a:xfrm>
          <a:off x="1576924" y="77814"/>
          <a:ext cx="1585837" cy="337390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Воспитанники</a:t>
          </a:r>
        </a:p>
      </dsp:txBody>
      <dsp:txXfrm>
        <a:off x="1593394" y="94284"/>
        <a:ext cx="1552897" cy="304450"/>
      </dsp:txXfrm>
    </dsp:sp>
    <dsp:sp modelId="{E9DF90DE-2C51-4407-B0FB-16C03835BF6F}">
      <dsp:nvSpPr>
        <dsp:cNvPr id="0" name=""/>
        <dsp:cNvSpPr/>
      </dsp:nvSpPr>
      <dsp:spPr>
        <a:xfrm>
          <a:off x="1639109" y="406609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1972456" y="53700"/>
              </a:moveTo>
              <a:arcTo wR="1565893" hR="1565893" stAng="17102910" swAng="1504305"/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C0F0F-DDB3-4D08-9E83-EAC23C9748D9}">
      <dsp:nvSpPr>
        <dsp:cNvPr id="0" name=""/>
        <dsp:cNvSpPr/>
      </dsp:nvSpPr>
      <dsp:spPr>
        <a:xfrm>
          <a:off x="2790523" y="619972"/>
          <a:ext cx="1937770" cy="422006"/>
        </a:xfrm>
        <a:prstGeom prst="roundRect">
          <a:avLst/>
        </a:prstGeom>
        <a:solidFill>
          <a:srgbClr val="4BACC6">
            <a:hueOff val="-1986775"/>
            <a:satOff val="7962"/>
            <a:lumOff val="172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Медицинский персонал</a:t>
          </a:r>
        </a:p>
      </dsp:txBody>
      <dsp:txXfrm>
        <a:off x="2811124" y="640573"/>
        <a:ext cx="1896568" cy="380804"/>
      </dsp:txXfrm>
    </dsp:sp>
    <dsp:sp modelId="{E2E7F468-05CF-48A9-8B9C-D9F2E412DCBF}">
      <dsp:nvSpPr>
        <dsp:cNvPr id="0" name=""/>
        <dsp:cNvSpPr/>
      </dsp:nvSpPr>
      <dsp:spPr>
        <a:xfrm>
          <a:off x="1819746" y="221786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3112679" y="1322024"/>
              </a:moveTo>
              <a:arcTo wR="1565893" hR="1565893" stAng="21062425" swAng="726358"/>
            </a:path>
          </a:pathLst>
        </a:custGeom>
        <a:noFill/>
        <a:ln w="9525" cap="flat" cmpd="sng" algn="ctr">
          <a:solidFill>
            <a:srgbClr val="4BACC6">
              <a:hueOff val="-1986775"/>
              <a:satOff val="7962"/>
              <a:lumOff val="1726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75C67-FAAA-4621-920B-21851733EAC3}">
      <dsp:nvSpPr>
        <dsp:cNvPr id="0" name=""/>
        <dsp:cNvSpPr/>
      </dsp:nvSpPr>
      <dsp:spPr>
        <a:xfrm>
          <a:off x="2844792" y="1256546"/>
          <a:ext cx="1885192" cy="502118"/>
        </a:xfrm>
        <a:prstGeom prst="roundRect">
          <a:avLst/>
        </a:prstGeom>
        <a:solidFill>
          <a:srgbClr val="4BACC6">
            <a:hueOff val="-3973551"/>
            <a:satOff val="15924"/>
            <a:lumOff val="345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коллектив</a:t>
          </a:r>
        </a:p>
      </dsp:txBody>
      <dsp:txXfrm>
        <a:off x="2869303" y="1281057"/>
        <a:ext cx="1836170" cy="453096"/>
      </dsp:txXfrm>
    </dsp:sp>
    <dsp:sp modelId="{1310D62F-9AAB-4F4D-A713-1840492312F6}">
      <dsp:nvSpPr>
        <dsp:cNvPr id="0" name=""/>
        <dsp:cNvSpPr/>
      </dsp:nvSpPr>
      <dsp:spPr>
        <a:xfrm>
          <a:off x="1638800" y="-19910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2619985" y="2723869"/>
              </a:moveTo>
              <a:arcTo wR="1565893" hR="1565893" stAng="2861325" swAng="1287605"/>
            </a:path>
          </a:pathLst>
        </a:custGeom>
        <a:noFill/>
        <a:ln w="9525" cap="flat" cmpd="sng" algn="ctr">
          <a:solidFill>
            <a:srgbClr val="4BACC6">
              <a:hueOff val="-3973551"/>
              <a:satOff val="15924"/>
              <a:lumOff val="3451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97063-8F77-4785-835E-51DE250E1224}">
      <dsp:nvSpPr>
        <dsp:cNvPr id="0" name=""/>
        <dsp:cNvSpPr/>
      </dsp:nvSpPr>
      <dsp:spPr>
        <a:xfrm>
          <a:off x="1407721" y="1957275"/>
          <a:ext cx="2174845" cy="354363"/>
        </a:xfrm>
        <a:prstGeom prst="roundRect">
          <a:avLst/>
        </a:prstGeom>
        <a:solidFill>
          <a:srgbClr val="4BACC6">
            <a:hueOff val="-5960326"/>
            <a:satOff val="23887"/>
            <a:lumOff val="517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 воспитанников</a:t>
          </a:r>
        </a:p>
      </dsp:txBody>
      <dsp:txXfrm>
        <a:off x="1425020" y="1974574"/>
        <a:ext cx="2140247" cy="319765"/>
      </dsp:txXfrm>
    </dsp:sp>
    <dsp:sp modelId="{18459E0E-3FC6-498C-8688-DBCDD25205A7}">
      <dsp:nvSpPr>
        <dsp:cNvPr id="0" name=""/>
        <dsp:cNvSpPr/>
      </dsp:nvSpPr>
      <dsp:spPr>
        <a:xfrm>
          <a:off x="1358167" y="-14479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904321" y="2985168"/>
              </a:moveTo>
              <a:arcTo wR="1565893" hR="1565893" stAng="6899508" swAng="993432"/>
            </a:path>
          </a:pathLst>
        </a:custGeom>
        <a:noFill/>
        <a:ln w="9525" cap="flat" cmpd="sng" algn="ctr">
          <a:solidFill>
            <a:srgbClr val="4BACC6">
              <a:hueOff val="-5960326"/>
              <a:satOff val="23887"/>
              <a:lumOff val="5177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32D4E-86E9-4CD8-9822-748CD83EFEFF}">
      <dsp:nvSpPr>
        <dsp:cNvPr id="0" name=""/>
        <dsp:cNvSpPr/>
      </dsp:nvSpPr>
      <dsp:spPr>
        <a:xfrm>
          <a:off x="243275" y="1231918"/>
          <a:ext cx="1846435" cy="564565"/>
        </a:xfrm>
        <a:prstGeom prst="roundRect">
          <a:avLst/>
        </a:prstGeom>
        <a:solidFill>
          <a:srgbClr val="4BACC6">
            <a:hueOff val="-7947101"/>
            <a:satOff val="31849"/>
            <a:lumOff val="690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Инструктор по физической культуре</a:t>
          </a:r>
        </a:p>
      </dsp:txBody>
      <dsp:txXfrm>
        <a:off x="270835" y="1259478"/>
        <a:ext cx="1791315" cy="509445"/>
      </dsp:txXfrm>
    </dsp:sp>
    <dsp:sp modelId="{06E7764F-2C9A-466B-B82D-72FF33761F37}">
      <dsp:nvSpPr>
        <dsp:cNvPr id="0" name=""/>
        <dsp:cNvSpPr/>
      </dsp:nvSpPr>
      <dsp:spPr>
        <a:xfrm>
          <a:off x="801706" y="974849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2579" y="1476042"/>
              </a:moveTo>
              <a:arcTo wR="1565893" hR="1565893" stAng="10997365" swAng="762567"/>
            </a:path>
          </a:pathLst>
        </a:custGeom>
        <a:noFill/>
        <a:ln w="9525" cap="flat" cmpd="sng" algn="ctr">
          <a:solidFill>
            <a:srgbClr val="4BACC6">
              <a:hueOff val="-7947101"/>
              <a:satOff val="31849"/>
              <a:lumOff val="6902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484AA-E1FA-4390-BDDE-F7EB0B441284}">
      <dsp:nvSpPr>
        <dsp:cNvPr id="0" name=""/>
        <dsp:cNvSpPr/>
      </dsp:nvSpPr>
      <dsp:spPr>
        <a:xfrm>
          <a:off x="869741" y="682751"/>
          <a:ext cx="1439863" cy="326807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Социум</a:t>
          </a:r>
        </a:p>
      </dsp:txBody>
      <dsp:txXfrm>
        <a:off x="885694" y="698704"/>
        <a:ext cx="1407957" cy="294901"/>
      </dsp:txXfrm>
    </dsp:sp>
    <dsp:sp modelId="{7210845C-DA74-4A76-A450-75A5FBE6EEFC}">
      <dsp:nvSpPr>
        <dsp:cNvPr id="0" name=""/>
        <dsp:cNvSpPr/>
      </dsp:nvSpPr>
      <dsp:spPr>
        <a:xfrm>
          <a:off x="1570511" y="322331"/>
          <a:ext cx="2001819" cy="2001819"/>
        </a:xfrm>
        <a:custGeom>
          <a:avLst/>
          <a:gdLst/>
          <a:ahLst/>
          <a:cxnLst/>
          <a:rect l="0" t="0" r="0" b="0"/>
          <a:pathLst>
            <a:path>
              <a:moveTo>
                <a:pt x="366673" y="558970"/>
              </a:moveTo>
              <a:arcTo wR="1565893" hR="1565893" stAng="13201107" swAng="1492247"/>
            </a:path>
          </a:pathLst>
        </a:custGeom>
        <a:noFill/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садк-4</cp:lastModifiedBy>
  <cp:revision>12</cp:revision>
  <dcterms:created xsi:type="dcterms:W3CDTF">2018-08-01T11:19:00Z</dcterms:created>
  <dcterms:modified xsi:type="dcterms:W3CDTF">2018-08-06T06:14:00Z</dcterms:modified>
</cp:coreProperties>
</file>