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1D" w:rsidRPr="00CA6470" w:rsidRDefault="0088211D" w:rsidP="0088211D">
      <w:pPr>
        <w:spacing w:before="0" w:after="0" w:line="240" w:lineRule="auto"/>
        <w:ind w:left="6747" w:firstLine="0"/>
        <w:jc w:val="left"/>
        <w:rPr>
          <w:sz w:val="24"/>
          <w:szCs w:val="24"/>
        </w:rPr>
      </w:pPr>
      <w:bookmarkStart w:id="0" w:name="_ref_1-b860620167d24a"/>
      <w:bookmarkStart w:id="1" w:name="_title_1"/>
      <w:r w:rsidRPr="00CA6470">
        <w:rPr>
          <w:sz w:val="24"/>
          <w:szCs w:val="24"/>
        </w:rPr>
        <w:t xml:space="preserve">Унифицированная форма </w:t>
      </w:r>
      <w:r w:rsidRPr="00CA6470">
        <w:rPr>
          <w:sz w:val="24"/>
          <w:szCs w:val="24"/>
        </w:rPr>
        <w:br/>
        <w:t>Утверждена Постановлением Госкомстата России</w:t>
      </w:r>
      <w:r w:rsidRPr="00CA6470">
        <w:rPr>
          <w:sz w:val="24"/>
          <w:szCs w:val="24"/>
        </w:rPr>
        <w:br/>
        <w:t>от 05.01.2004 № 1</w:t>
      </w:r>
    </w:p>
    <w:tbl>
      <w:tblPr>
        <w:tblW w:w="0" w:type="auto"/>
        <w:tblInd w:w="28" w:type="dxa"/>
        <w:tblLayout w:type="fixed"/>
        <w:tblCellMar>
          <w:left w:w="28" w:type="dxa"/>
          <w:right w:w="28" w:type="dxa"/>
        </w:tblCellMar>
        <w:tblLook w:val="0000" w:firstRow="0" w:lastRow="0" w:firstColumn="0" w:lastColumn="0" w:noHBand="0" w:noVBand="0"/>
      </w:tblPr>
      <w:tblGrid>
        <w:gridCol w:w="7229"/>
        <w:gridCol w:w="426"/>
        <w:gridCol w:w="1134"/>
        <w:gridCol w:w="1417"/>
      </w:tblGrid>
      <w:tr w:rsidR="0088211D" w:rsidRPr="00CA6470" w:rsidTr="0088211D">
        <w:tblPrEx>
          <w:tblCellMar>
            <w:top w:w="0" w:type="dxa"/>
            <w:bottom w:w="0" w:type="dxa"/>
          </w:tblCellMar>
        </w:tblPrEx>
        <w:trPr>
          <w:cantSplit/>
        </w:trPr>
        <w:tc>
          <w:tcPr>
            <w:tcW w:w="7229"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1559" w:type="dxa"/>
            <w:gridSpan w:val="2"/>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8211D" w:rsidRPr="00CA6470" w:rsidRDefault="0088211D" w:rsidP="0088211D">
            <w:pPr>
              <w:spacing w:before="0" w:after="0" w:line="240" w:lineRule="auto"/>
              <w:jc w:val="left"/>
              <w:rPr>
                <w:sz w:val="24"/>
                <w:szCs w:val="24"/>
              </w:rPr>
            </w:pPr>
            <w:r w:rsidRPr="00CA6470">
              <w:rPr>
                <w:sz w:val="24"/>
                <w:szCs w:val="24"/>
              </w:rPr>
              <w:t>Код</w:t>
            </w:r>
          </w:p>
        </w:tc>
      </w:tr>
      <w:tr w:rsidR="0088211D" w:rsidRPr="00CA6470" w:rsidTr="0088211D">
        <w:tblPrEx>
          <w:tblCellMar>
            <w:top w:w="0" w:type="dxa"/>
            <w:bottom w:w="0" w:type="dxa"/>
          </w:tblCellMar>
        </w:tblPrEx>
        <w:trPr>
          <w:cantSplit/>
        </w:trPr>
        <w:tc>
          <w:tcPr>
            <w:tcW w:w="7229"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1559" w:type="dxa"/>
            <w:gridSpan w:val="2"/>
            <w:tcBorders>
              <w:top w:val="nil"/>
              <w:left w:val="nil"/>
              <w:bottom w:val="nil"/>
              <w:right w:val="nil"/>
            </w:tcBorders>
            <w:vAlign w:val="bottom"/>
          </w:tcPr>
          <w:p w:rsidR="0088211D" w:rsidRPr="00CA6470" w:rsidRDefault="0088211D" w:rsidP="0088211D">
            <w:pPr>
              <w:spacing w:before="0" w:after="0" w:line="240" w:lineRule="auto"/>
              <w:jc w:val="left"/>
              <w:rPr>
                <w:sz w:val="24"/>
                <w:szCs w:val="24"/>
              </w:rPr>
            </w:pPr>
            <w:r w:rsidRPr="00CA6470">
              <w:rPr>
                <w:sz w:val="24"/>
                <w:szCs w:val="24"/>
              </w:rPr>
              <w:t>Форма по ОКУД</w:t>
            </w:r>
          </w:p>
        </w:tc>
        <w:tc>
          <w:tcPr>
            <w:tcW w:w="1417" w:type="dxa"/>
            <w:tcBorders>
              <w:top w:val="single" w:sz="4" w:space="0" w:color="auto"/>
              <w:left w:val="single" w:sz="4" w:space="0" w:color="auto"/>
              <w:bottom w:val="single" w:sz="4" w:space="0" w:color="auto"/>
              <w:right w:val="single" w:sz="4" w:space="0" w:color="auto"/>
            </w:tcBorders>
            <w:vAlign w:val="center"/>
          </w:tcPr>
          <w:p w:rsidR="0088211D" w:rsidRPr="00CA6470" w:rsidRDefault="0088211D" w:rsidP="0088211D">
            <w:pPr>
              <w:spacing w:before="0" w:after="0" w:line="240" w:lineRule="auto"/>
              <w:jc w:val="left"/>
              <w:rPr>
                <w:sz w:val="24"/>
                <w:szCs w:val="24"/>
              </w:rPr>
            </w:pPr>
            <w:r w:rsidRPr="00CA6470">
              <w:rPr>
                <w:sz w:val="24"/>
                <w:szCs w:val="24"/>
              </w:rPr>
              <w:t>0301027</w:t>
            </w:r>
          </w:p>
        </w:tc>
      </w:tr>
      <w:tr w:rsidR="0088211D" w:rsidRPr="00CA6470" w:rsidTr="0088211D">
        <w:tblPrEx>
          <w:tblCellMar>
            <w:top w:w="0" w:type="dxa"/>
            <w:bottom w:w="0" w:type="dxa"/>
          </w:tblCellMar>
        </w:tblPrEx>
        <w:trPr>
          <w:cantSplit/>
        </w:trPr>
        <w:tc>
          <w:tcPr>
            <w:tcW w:w="7655" w:type="dxa"/>
            <w:gridSpan w:val="2"/>
            <w:tcBorders>
              <w:top w:val="nil"/>
              <w:left w:val="nil"/>
              <w:bottom w:val="single" w:sz="4" w:space="0" w:color="auto"/>
              <w:right w:val="nil"/>
            </w:tcBorders>
            <w:vAlign w:val="bottom"/>
          </w:tcPr>
          <w:p w:rsidR="0088211D" w:rsidRPr="00CA6470" w:rsidRDefault="0088211D" w:rsidP="0088211D">
            <w:pPr>
              <w:spacing w:before="0" w:after="0" w:line="240" w:lineRule="auto"/>
              <w:jc w:val="left"/>
              <w:rPr>
                <w:b/>
                <w:sz w:val="24"/>
                <w:szCs w:val="24"/>
              </w:rPr>
            </w:pPr>
            <w:r w:rsidRPr="00CA6470">
              <w:rPr>
                <w:b/>
                <w:sz w:val="24"/>
                <w:szCs w:val="24"/>
              </w:rPr>
              <w:t>Муниципальное казённое дошкольное образовательное учреждение общеразвивающего вида с приоритетным осуществлением деятельности по познавательно-речевому направлению развития детей №4 с</w:t>
            </w:r>
            <w:r>
              <w:rPr>
                <w:b/>
                <w:sz w:val="24"/>
                <w:szCs w:val="24"/>
              </w:rPr>
              <w:t xml:space="preserve">ела </w:t>
            </w:r>
            <w:r w:rsidRPr="00CA6470">
              <w:rPr>
                <w:b/>
                <w:sz w:val="24"/>
                <w:szCs w:val="24"/>
              </w:rPr>
              <w:t xml:space="preserve">Арзгир Арзгирского района Ставропольского края (МКДОУ д/с №4 </w:t>
            </w:r>
            <w:proofErr w:type="spellStart"/>
            <w:r w:rsidRPr="00CA6470">
              <w:rPr>
                <w:b/>
                <w:sz w:val="24"/>
                <w:szCs w:val="24"/>
              </w:rPr>
              <w:t>с</w:t>
            </w:r>
            <w:proofErr w:type="gramStart"/>
            <w:r w:rsidRPr="00CA6470">
              <w:rPr>
                <w:b/>
                <w:sz w:val="24"/>
                <w:szCs w:val="24"/>
              </w:rPr>
              <w:t>.А</w:t>
            </w:r>
            <w:proofErr w:type="gramEnd"/>
            <w:r w:rsidRPr="00CA6470">
              <w:rPr>
                <w:b/>
                <w:sz w:val="24"/>
                <w:szCs w:val="24"/>
              </w:rPr>
              <w:t>рзгир</w:t>
            </w:r>
            <w:proofErr w:type="spellEnd"/>
            <w:r w:rsidRPr="00CA6470">
              <w:rPr>
                <w:b/>
                <w:sz w:val="24"/>
                <w:szCs w:val="24"/>
              </w:rPr>
              <w:t xml:space="preserve">) </w:t>
            </w:r>
          </w:p>
        </w:tc>
        <w:tc>
          <w:tcPr>
            <w:tcW w:w="1134" w:type="dxa"/>
            <w:tcBorders>
              <w:top w:val="nil"/>
              <w:left w:val="nil"/>
              <w:bottom w:val="nil"/>
              <w:right w:val="nil"/>
            </w:tcBorders>
            <w:vAlign w:val="bottom"/>
          </w:tcPr>
          <w:p w:rsidR="0088211D" w:rsidRPr="00CA6470" w:rsidRDefault="0088211D" w:rsidP="0088211D">
            <w:pPr>
              <w:spacing w:before="0" w:after="0" w:line="240" w:lineRule="auto"/>
              <w:ind w:left="198"/>
              <w:jc w:val="left"/>
              <w:rPr>
                <w:sz w:val="24"/>
                <w:szCs w:val="24"/>
              </w:rPr>
            </w:pPr>
            <w:r w:rsidRPr="00CA6470">
              <w:rPr>
                <w:sz w:val="24"/>
                <w:szCs w:val="24"/>
              </w:rPr>
              <w:t>по ОКПО</w:t>
            </w:r>
          </w:p>
        </w:tc>
        <w:tc>
          <w:tcPr>
            <w:tcW w:w="1417" w:type="dxa"/>
            <w:tcBorders>
              <w:top w:val="single" w:sz="4" w:space="0" w:color="auto"/>
              <w:left w:val="single" w:sz="4" w:space="0" w:color="auto"/>
              <w:bottom w:val="single" w:sz="4" w:space="0" w:color="auto"/>
              <w:right w:val="single" w:sz="4" w:space="0" w:color="auto"/>
            </w:tcBorders>
            <w:vAlign w:val="center"/>
          </w:tcPr>
          <w:p w:rsidR="0088211D" w:rsidRPr="00CA6470" w:rsidRDefault="0088211D" w:rsidP="0088211D">
            <w:pPr>
              <w:spacing w:before="0" w:after="0" w:line="240" w:lineRule="auto"/>
              <w:jc w:val="left"/>
              <w:rPr>
                <w:sz w:val="24"/>
                <w:szCs w:val="24"/>
              </w:rPr>
            </w:pPr>
          </w:p>
        </w:tc>
      </w:tr>
    </w:tbl>
    <w:p w:rsidR="0088211D" w:rsidRDefault="0088211D" w:rsidP="0088211D">
      <w:pPr>
        <w:spacing w:before="0" w:after="0" w:line="240" w:lineRule="auto"/>
        <w:ind w:left="2552"/>
        <w:jc w:val="left"/>
        <w:rPr>
          <w:sz w:val="24"/>
          <w:szCs w:val="24"/>
        </w:rPr>
      </w:pPr>
      <w:r w:rsidRPr="00CA6470">
        <w:rPr>
          <w:sz w:val="24"/>
          <w:szCs w:val="24"/>
        </w:rPr>
        <w:t>(наименование организации)</w:t>
      </w:r>
    </w:p>
    <w:p w:rsidR="0088211D" w:rsidRDefault="0088211D" w:rsidP="0088211D">
      <w:pPr>
        <w:spacing w:before="0" w:after="0" w:line="240" w:lineRule="auto"/>
        <w:ind w:left="2552"/>
        <w:jc w:val="left"/>
        <w:rPr>
          <w:sz w:val="24"/>
          <w:szCs w:val="24"/>
        </w:rPr>
      </w:pPr>
    </w:p>
    <w:p w:rsidR="0088211D" w:rsidRPr="00CA6470" w:rsidRDefault="0088211D" w:rsidP="0088211D">
      <w:pPr>
        <w:spacing w:before="0" w:after="0" w:line="240" w:lineRule="auto"/>
        <w:ind w:left="2552"/>
        <w:jc w:val="left"/>
        <w:rPr>
          <w:sz w:val="24"/>
          <w:szCs w:val="24"/>
        </w:rPr>
      </w:pPr>
    </w:p>
    <w:tbl>
      <w:tblPr>
        <w:tblW w:w="94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7"/>
        <w:gridCol w:w="1842"/>
        <w:gridCol w:w="1843"/>
      </w:tblGrid>
      <w:tr w:rsidR="0088211D" w:rsidRPr="00CA6470" w:rsidTr="001A034B">
        <w:tblPrEx>
          <w:tblCellMar>
            <w:top w:w="0" w:type="dxa"/>
            <w:bottom w:w="0" w:type="dxa"/>
          </w:tblCellMar>
        </w:tblPrEx>
        <w:tc>
          <w:tcPr>
            <w:tcW w:w="5727" w:type="dxa"/>
            <w:tcBorders>
              <w:top w:val="nil"/>
              <w:left w:val="nil"/>
              <w:bottom w:val="nil"/>
              <w:right w:val="nil"/>
            </w:tcBorders>
          </w:tcPr>
          <w:p w:rsidR="0088211D" w:rsidRPr="00CA6470" w:rsidRDefault="0088211D" w:rsidP="0088211D">
            <w:pPr>
              <w:spacing w:before="0" w:after="0" w:line="240" w:lineRule="auto"/>
              <w:ind w:right="113"/>
              <w:jc w:val="left"/>
              <w:rPr>
                <w:sz w:val="24"/>
                <w:szCs w:val="24"/>
              </w:rPr>
            </w:pPr>
          </w:p>
        </w:tc>
        <w:tc>
          <w:tcPr>
            <w:tcW w:w="1842" w:type="dxa"/>
          </w:tcPr>
          <w:p w:rsidR="0088211D" w:rsidRPr="00CA6470" w:rsidRDefault="0088211D" w:rsidP="0088211D">
            <w:pPr>
              <w:spacing w:before="0" w:after="0" w:line="240" w:lineRule="auto"/>
              <w:jc w:val="left"/>
              <w:rPr>
                <w:sz w:val="24"/>
                <w:szCs w:val="24"/>
              </w:rPr>
            </w:pPr>
            <w:r w:rsidRPr="00CA6470">
              <w:rPr>
                <w:sz w:val="24"/>
                <w:szCs w:val="24"/>
              </w:rPr>
              <w:t>Номер документа</w:t>
            </w:r>
          </w:p>
        </w:tc>
        <w:tc>
          <w:tcPr>
            <w:tcW w:w="1843" w:type="dxa"/>
            <w:vAlign w:val="center"/>
          </w:tcPr>
          <w:p w:rsidR="0088211D" w:rsidRPr="00CA6470" w:rsidRDefault="0088211D" w:rsidP="0088211D">
            <w:pPr>
              <w:spacing w:before="0" w:after="0" w:line="240" w:lineRule="auto"/>
              <w:jc w:val="left"/>
              <w:rPr>
                <w:sz w:val="24"/>
                <w:szCs w:val="24"/>
              </w:rPr>
            </w:pPr>
            <w:r w:rsidRPr="00CA6470">
              <w:rPr>
                <w:sz w:val="24"/>
                <w:szCs w:val="24"/>
              </w:rPr>
              <w:t>Дата составления</w:t>
            </w:r>
          </w:p>
        </w:tc>
      </w:tr>
      <w:tr w:rsidR="001A034B" w:rsidRPr="00CA6470" w:rsidTr="001A034B">
        <w:tblPrEx>
          <w:tblCellMar>
            <w:top w:w="0" w:type="dxa"/>
            <w:bottom w:w="0" w:type="dxa"/>
          </w:tblCellMar>
        </w:tblPrEx>
        <w:tc>
          <w:tcPr>
            <w:tcW w:w="5727" w:type="dxa"/>
            <w:tcBorders>
              <w:top w:val="nil"/>
              <w:left w:val="nil"/>
              <w:bottom w:val="nil"/>
              <w:right w:val="nil"/>
            </w:tcBorders>
          </w:tcPr>
          <w:p w:rsidR="001A034B" w:rsidRPr="00CA6470" w:rsidRDefault="001A034B" w:rsidP="0088211D">
            <w:pPr>
              <w:spacing w:before="0" w:after="0" w:line="240" w:lineRule="auto"/>
              <w:ind w:right="113"/>
              <w:jc w:val="left"/>
              <w:rPr>
                <w:sz w:val="24"/>
                <w:szCs w:val="24"/>
              </w:rPr>
            </w:pPr>
          </w:p>
        </w:tc>
        <w:tc>
          <w:tcPr>
            <w:tcW w:w="1842" w:type="dxa"/>
          </w:tcPr>
          <w:p w:rsidR="001A034B" w:rsidRPr="00CA6470" w:rsidRDefault="001A034B" w:rsidP="0088211D">
            <w:pPr>
              <w:spacing w:before="0" w:after="0" w:line="240" w:lineRule="auto"/>
              <w:jc w:val="left"/>
              <w:rPr>
                <w:sz w:val="24"/>
                <w:szCs w:val="24"/>
              </w:rPr>
            </w:pPr>
            <w:r>
              <w:rPr>
                <w:sz w:val="24"/>
                <w:szCs w:val="24"/>
              </w:rPr>
              <w:t>28-од</w:t>
            </w:r>
          </w:p>
        </w:tc>
        <w:tc>
          <w:tcPr>
            <w:tcW w:w="1843" w:type="dxa"/>
            <w:vAlign w:val="center"/>
          </w:tcPr>
          <w:p w:rsidR="001A034B" w:rsidRPr="00CA6470" w:rsidRDefault="001A034B" w:rsidP="0088211D">
            <w:pPr>
              <w:spacing w:before="0" w:after="0" w:line="240" w:lineRule="auto"/>
              <w:jc w:val="left"/>
              <w:rPr>
                <w:sz w:val="24"/>
                <w:szCs w:val="24"/>
              </w:rPr>
            </w:pPr>
            <w:r>
              <w:rPr>
                <w:sz w:val="24"/>
                <w:szCs w:val="24"/>
              </w:rPr>
              <w:t>28.02.2019</w:t>
            </w:r>
          </w:p>
        </w:tc>
      </w:tr>
    </w:tbl>
    <w:p w:rsidR="0088211D" w:rsidRDefault="0088211D" w:rsidP="0088211D">
      <w:pPr>
        <w:spacing w:before="0" w:after="0" w:line="240" w:lineRule="auto"/>
        <w:jc w:val="left"/>
        <w:rPr>
          <w:b/>
          <w:bCs/>
          <w:sz w:val="24"/>
          <w:szCs w:val="24"/>
        </w:rPr>
      </w:pPr>
    </w:p>
    <w:p w:rsidR="001A034B" w:rsidRPr="001A034B" w:rsidRDefault="001A034B" w:rsidP="001A034B">
      <w:pPr>
        <w:pStyle w:val="12"/>
        <w:rPr>
          <w:rFonts w:ascii="Times New Roman" w:hAnsi="Times New Roman" w:cs="Times New Roman"/>
          <w:sz w:val="24"/>
          <w:szCs w:val="24"/>
        </w:rPr>
      </w:pPr>
      <w:r w:rsidRPr="001A034B">
        <w:rPr>
          <w:rFonts w:ascii="Times New Roman" w:hAnsi="Times New Roman" w:cs="Times New Roman"/>
          <w:sz w:val="24"/>
          <w:szCs w:val="24"/>
        </w:rPr>
        <w:t>Приказ</w:t>
      </w:r>
      <w:r w:rsidRPr="001A034B">
        <w:rPr>
          <w:rFonts w:ascii="Times New Roman" w:hAnsi="Times New Roman" w:cs="Times New Roman"/>
          <w:sz w:val="24"/>
          <w:szCs w:val="24"/>
        </w:rPr>
        <w:br/>
        <w:t>об утверждении Учетной политики для целей бюджетного учета</w:t>
      </w:r>
    </w:p>
    <w:p w:rsidR="001A034B" w:rsidRPr="001A034B" w:rsidRDefault="001A034B" w:rsidP="001A034B">
      <w:pPr>
        <w:rPr>
          <w:sz w:val="24"/>
          <w:szCs w:val="24"/>
        </w:rPr>
      </w:pPr>
      <w:r w:rsidRPr="001A034B">
        <w:rPr>
          <w:sz w:val="24"/>
          <w:szCs w:val="24"/>
        </w:rPr>
        <w:t xml:space="preserve">В соответствии с </w:t>
      </w:r>
      <w:hyperlink r:id="rId7" w:history="1">
        <w:r w:rsidRPr="001A034B">
          <w:rPr>
            <w:rStyle w:val="a3"/>
            <w:sz w:val="24"/>
            <w:szCs w:val="24"/>
          </w:rPr>
          <w:t>Федеральным законом</w:t>
        </w:r>
      </w:hyperlink>
      <w:r w:rsidRPr="001A034B">
        <w:rPr>
          <w:sz w:val="24"/>
          <w:szCs w:val="24"/>
        </w:rPr>
        <w:t xml:space="preserve"> от 06.12.2011 № 402-ФЗ, </w:t>
      </w:r>
      <w:hyperlink r:id="rId8" w:history="1">
        <w:r w:rsidRPr="001A034B">
          <w:rPr>
            <w:rStyle w:val="a3"/>
            <w:sz w:val="24"/>
            <w:szCs w:val="24"/>
          </w:rPr>
          <w:t>Приказом</w:t>
        </w:r>
      </w:hyperlink>
      <w:r w:rsidRPr="001A034B">
        <w:rPr>
          <w:sz w:val="24"/>
          <w:szCs w:val="24"/>
        </w:rPr>
        <w:t xml:space="preserve"> Минфина России от 01.12.2010 № 157н, </w:t>
      </w:r>
      <w:hyperlink r:id="rId9" w:history="1">
        <w:r w:rsidRPr="001A034B">
          <w:rPr>
            <w:rStyle w:val="a3"/>
            <w:sz w:val="24"/>
            <w:szCs w:val="24"/>
          </w:rPr>
          <w:t>Приказом</w:t>
        </w:r>
      </w:hyperlink>
      <w:r w:rsidRPr="001A034B">
        <w:rPr>
          <w:sz w:val="24"/>
          <w:szCs w:val="24"/>
        </w:rPr>
        <w:t xml:space="preserve"> Минфина России от 06.12.2010 № 162н, </w:t>
      </w:r>
      <w:hyperlink r:id="rId10" w:history="1">
        <w:r w:rsidRPr="001A034B">
          <w:rPr>
            <w:rStyle w:val="a3"/>
            <w:sz w:val="24"/>
            <w:szCs w:val="24"/>
          </w:rPr>
          <w:t>Приказом</w:t>
        </w:r>
      </w:hyperlink>
      <w:r w:rsidRPr="001A034B">
        <w:rPr>
          <w:sz w:val="24"/>
          <w:szCs w:val="24"/>
        </w:rPr>
        <w:t xml:space="preserve"> Минфина России от 28.12.2010 № 191н, федеральными стандартами бухгалтерского учета государственных финансов:</w:t>
      </w:r>
    </w:p>
    <w:p w:rsidR="001A034B" w:rsidRPr="001A034B" w:rsidRDefault="001A034B" w:rsidP="001A034B">
      <w:pPr>
        <w:rPr>
          <w:sz w:val="24"/>
          <w:szCs w:val="24"/>
        </w:rPr>
      </w:pPr>
      <w:r w:rsidRPr="001A034B">
        <w:rPr>
          <w:sz w:val="24"/>
          <w:szCs w:val="24"/>
        </w:rPr>
        <w:t>1. Утвердить новую редакцию Учетной политики для целей бюджетного учета.</w:t>
      </w:r>
    </w:p>
    <w:p w:rsidR="001A034B" w:rsidRPr="001A034B" w:rsidRDefault="001A034B" w:rsidP="001A034B">
      <w:pPr>
        <w:rPr>
          <w:sz w:val="24"/>
          <w:szCs w:val="24"/>
        </w:rPr>
      </w:pPr>
      <w:r w:rsidRPr="001A034B">
        <w:rPr>
          <w:sz w:val="24"/>
          <w:szCs w:val="24"/>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1A034B" w:rsidRPr="001A034B" w:rsidRDefault="001A034B" w:rsidP="001A034B">
      <w:pPr>
        <w:rPr>
          <w:sz w:val="24"/>
          <w:szCs w:val="24"/>
        </w:rPr>
      </w:pPr>
      <w:r w:rsidRPr="001A034B">
        <w:rPr>
          <w:sz w:val="24"/>
          <w:szCs w:val="24"/>
        </w:rPr>
        <w:t xml:space="preserve">3. </w:t>
      </w:r>
      <w:proofErr w:type="gramStart"/>
      <w:r w:rsidRPr="001A034B">
        <w:rPr>
          <w:sz w:val="24"/>
          <w:szCs w:val="24"/>
        </w:rPr>
        <w:t>Контроль за</w:t>
      </w:r>
      <w:proofErr w:type="gramEnd"/>
      <w:r w:rsidRPr="001A034B">
        <w:rPr>
          <w:sz w:val="24"/>
          <w:szCs w:val="24"/>
        </w:rPr>
        <w:t xml:space="preserve"> соблюдением учетной политики возложить на </w:t>
      </w:r>
      <w:r w:rsidRPr="001A034B">
        <w:rPr>
          <w:sz w:val="24"/>
          <w:szCs w:val="24"/>
          <w:u w:val="single"/>
        </w:rPr>
        <w:t>    заведующего МКДОУ д/с №4 с. Арзгир Федосову Марину Петровну</w:t>
      </w:r>
    </w:p>
    <w:p w:rsidR="0088211D" w:rsidRPr="001A034B" w:rsidRDefault="0088211D" w:rsidP="0088211D">
      <w:pPr>
        <w:spacing w:before="0" w:after="0" w:line="240" w:lineRule="auto"/>
        <w:jc w:val="left"/>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694"/>
        <w:gridCol w:w="2693"/>
        <w:gridCol w:w="142"/>
        <w:gridCol w:w="1588"/>
        <w:gridCol w:w="142"/>
        <w:gridCol w:w="2947"/>
      </w:tblGrid>
      <w:tr w:rsidR="0088211D" w:rsidRPr="00CA6470" w:rsidTr="0088211D">
        <w:tblPrEx>
          <w:tblCellMar>
            <w:top w:w="0" w:type="dxa"/>
            <w:bottom w:w="0" w:type="dxa"/>
          </w:tblCellMar>
        </w:tblPrEx>
        <w:tc>
          <w:tcPr>
            <w:tcW w:w="2694" w:type="dxa"/>
            <w:tcBorders>
              <w:top w:val="nil"/>
              <w:left w:val="nil"/>
              <w:bottom w:val="nil"/>
              <w:right w:val="nil"/>
            </w:tcBorders>
          </w:tcPr>
          <w:p w:rsidR="0088211D" w:rsidRPr="00CA6470" w:rsidRDefault="0088211D" w:rsidP="0088211D">
            <w:pPr>
              <w:spacing w:before="0" w:after="0" w:line="240" w:lineRule="auto"/>
              <w:jc w:val="left"/>
              <w:rPr>
                <w:b/>
                <w:bCs/>
                <w:sz w:val="24"/>
                <w:szCs w:val="24"/>
              </w:rPr>
            </w:pPr>
            <w:r w:rsidRPr="00CA6470">
              <w:rPr>
                <w:b/>
                <w:bCs/>
                <w:sz w:val="24"/>
                <w:szCs w:val="24"/>
              </w:rPr>
              <w:t>Руководитель организации</w:t>
            </w:r>
          </w:p>
        </w:tc>
        <w:tc>
          <w:tcPr>
            <w:tcW w:w="2693" w:type="dxa"/>
            <w:tcBorders>
              <w:top w:val="nil"/>
              <w:left w:val="nil"/>
              <w:bottom w:val="single" w:sz="4" w:space="0" w:color="auto"/>
              <w:right w:val="nil"/>
            </w:tcBorders>
          </w:tcPr>
          <w:p w:rsidR="0088211D" w:rsidRPr="00CA6470" w:rsidRDefault="0088211D" w:rsidP="0088211D">
            <w:pPr>
              <w:spacing w:before="0" w:after="0" w:line="240" w:lineRule="auto"/>
              <w:jc w:val="left"/>
              <w:rPr>
                <w:sz w:val="24"/>
                <w:szCs w:val="24"/>
              </w:rPr>
            </w:pPr>
            <w:r w:rsidRPr="00CA6470">
              <w:rPr>
                <w:sz w:val="24"/>
                <w:szCs w:val="24"/>
              </w:rPr>
              <w:t xml:space="preserve">  Заведующ</w:t>
            </w:r>
            <w:r>
              <w:rPr>
                <w:sz w:val="24"/>
                <w:szCs w:val="24"/>
              </w:rPr>
              <w:t>ий</w:t>
            </w:r>
            <w:r w:rsidRPr="00CA6470">
              <w:rPr>
                <w:sz w:val="24"/>
                <w:szCs w:val="24"/>
              </w:rPr>
              <w:t xml:space="preserve"> МКДОУ д/с №4 </w:t>
            </w:r>
            <w:proofErr w:type="spellStart"/>
            <w:r w:rsidRPr="00CA6470">
              <w:rPr>
                <w:sz w:val="24"/>
                <w:szCs w:val="24"/>
              </w:rPr>
              <w:t>с</w:t>
            </w:r>
            <w:proofErr w:type="gramStart"/>
            <w:r w:rsidRPr="00CA6470">
              <w:rPr>
                <w:sz w:val="24"/>
                <w:szCs w:val="24"/>
              </w:rPr>
              <w:t>.А</w:t>
            </w:r>
            <w:proofErr w:type="gramEnd"/>
            <w:r w:rsidRPr="00CA6470">
              <w:rPr>
                <w:sz w:val="24"/>
                <w:szCs w:val="24"/>
              </w:rPr>
              <w:t>рзгир</w:t>
            </w:r>
            <w:proofErr w:type="spellEnd"/>
          </w:p>
        </w:tc>
        <w:tc>
          <w:tcPr>
            <w:tcW w:w="142"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1588" w:type="dxa"/>
            <w:tcBorders>
              <w:top w:val="nil"/>
              <w:left w:val="nil"/>
              <w:bottom w:val="single" w:sz="4" w:space="0" w:color="auto"/>
              <w:right w:val="nil"/>
            </w:tcBorders>
          </w:tcPr>
          <w:p w:rsidR="0088211D" w:rsidRPr="00CA6470" w:rsidRDefault="0088211D" w:rsidP="0088211D">
            <w:pPr>
              <w:spacing w:before="0" w:after="0" w:line="240" w:lineRule="auto"/>
              <w:jc w:val="left"/>
              <w:rPr>
                <w:sz w:val="24"/>
                <w:szCs w:val="24"/>
              </w:rPr>
            </w:pPr>
          </w:p>
        </w:tc>
        <w:tc>
          <w:tcPr>
            <w:tcW w:w="142"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2947" w:type="dxa"/>
            <w:tcBorders>
              <w:top w:val="nil"/>
              <w:left w:val="nil"/>
              <w:bottom w:val="single" w:sz="4" w:space="0" w:color="auto"/>
              <w:right w:val="nil"/>
            </w:tcBorders>
          </w:tcPr>
          <w:p w:rsidR="0088211D" w:rsidRPr="00CA6470" w:rsidRDefault="0088211D" w:rsidP="0088211D">
            <w:pPr>
              <w:spacing w:before="0" w:after="0" w:line="240" w:lineRule="auto"/>
              <w:jc w:val="left"/>
              <w:rPr>
                <w:sz w:val="24"/>
                <w:szCs w:val="24"/>
              </w:rPr>
            </w:pPr>
            <w:proofErr w:type="spellStart"/>
            <w:r w:rsidRPr="00CA6470">
              <w:rPr>
                <w:sz w:val="24"/>
                <w:szCs w:val="24"/>
              </w:rPr>
              <w:t>М.П.Федосова</w:t>
            </w:r>
            <w:proofErr w:type="spellEnd"/>
          </w:p>
        </w:tc>
      </w:tr>
      <w:tr w:rsidR="0088211D" w:rsidRPr="00CA6470" w:rsidTr="0088211D">
        <w:tblPrEx>
          <w:tblCellMar>
            <w:top w:w="0" w:type="dxa"/>
            <w:bottom w:w="0" w:type="dxa"/>
          </w:tblCellMar>
        </w:tblPrEx>
        <w:tc>
          <w:tcPr>
            <w:tcW w:w="2694"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2693" w:type="dxa"/>
            <w:tcBorders>
              <w:top w:val="nil"/>
              <w:left w:val="nil"/>
              <w:bottom w:val="nil"/>
              <w:right w:val="nil"/>
            </w:tcBorders>
          </w:tcPr>
          <w:p w:rsidR="0088211D" w:rsidRPr="00CA6470" w:rsidRDefault="0088211D" w:rsidP="0088211D">
            <w:pPr>
              <w:spacing w:before="0" w:after="0" w:line="240" w:lineRule="auto"/>
              <w:jc w:val="left"/>
              <w:rPr>
                <w:sz w:val="24"/>
                <w:szCs w:val="24"/>
              </w:rPr>
            </w:pPr>
            <w:r w:rsidRPr="00CA6470">
              <w:rPr>
                <w:sz w:val="24"/>
                <w:szCs w:val="24"/>
              </w:rPr>
              <w:t>(должность)</w:t>
            </w:r>
          </w:p>
        </w:tc>
        <w:tc>
          <w:tcPr>
            <w:tcW w:w="142"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1588" w:type="dxa"/>
            <w:tcBorders>
              <w:top w:val="nil"/>
              <w:left w:val="nil"/>
              <w:bottom w:val="nil"/>
              <w:right w:val="nil"/>
            </w:tcBorders>
          </w:tcPr>
          <w:p w:rsidR="0088211D" w:rsidRPr="00CA6470" w:rsidRDefault="0088211D" w:rsidP="0088211D">
            <w:pPr>
              <w:spacing w:before="0" w:after="0" w:line="240" w:lineRule="auto"/>
              <w:jc w:val="left"/>
              <w:rPr>
                <w:sz w:val="24"/>
                <w:szCs w:val="24"/>
              </w:rPr>
            </w:pPr>
            <w:r w:rsidRPr="00CA6470">
              <w:rPr>
                <w:sz w:val="24"/>
                <w:szCs w:val="24"/>
              </w:rPr>
              <w:t>(личная подпись)</w:t>
            </w:r>
          </w:p>
        </w:tc>
        <w:tc>
          <w:tcPr>
            <w:tcW w:w="142" w:type="dxa"/>
            <w:tcBorders>
              <w:top w:val="nil"/>
              <w:left w:val="nil"/>
              <w:bottom w:val="nil"/>
              <w:right w:val="nil"/>
            </w:tcBorders>
          </w:tcPr>
          <w:p w:rsidR="0088211D" w:rsidRPr="00CA6470" w:rsidRDefault="0088211D" w:rsidP="0088211D">
            <w:pPr>
              <w:spacing w:before="0" w:after="0" w:line="240" w:lineRule="auto"/>
              <w:jc w:val="left"/>
              <w:rPr>
                <w:sz w:val="24"/>
                <w:szCs w:val="24"/>
              </w:rPr>
            </w:pPr>
          </w:p>
        </w:tc>
        <w:tc>
          <w:tcPr>
            <w:tcW w:w="2947" w:type="dxa"/>
            <w:tcBorders>
              <w:top w:val="nil"/>
              <w:left w:val="nil"/>
              <w:bottom w:val="nil"/>
              <w:right w:val="nil"/>
            </w:tcBorders>
          </w:tcPr>
          <w:p w:rsidR="0088211D" w:rsidRPr="00CA6470" w:rsidRDefault="0088211D" w:rsidP="0088211D">
            <w:pPr>
              <w:spacing w:before="0" w:after="0" w:line="240" w:lineRule="auto"/>
              <w:jc w:val="left"/>
              <w:rPr>
                <w:sz w:val="24"/>
                <w:szCs w:val="24"/>
              </w:rPr>
            </w:pPr>
            <w:r w:rsidRPr="00CA6470">
              <w:rPr>
                <w:sz w:val="24"/>
                <w:szCs w:val="24"/>
              </w:rPr>
              <w:t>(расшифровка подписи)</w:t>
            </w:r>
          </w:p>
        </w:tc>
      </w:tr>
    </w:tbl>
    <w:p w:rsidR="0088211D" w:rsidRPr="00CA6470" w:rsidRDefault="0088211D" w:rsidP="0088211D">
      <w:pPr>
        <w:spacing w:before="0" w:after="0" w:line="240" w:lineRule="auto"/>
        <w:jc w:val="left"/>
        <w:rPr>
          <w:sz w:val="24"/>
          <w:szCs w:val="24"/>
        </w:rPr>
      </w:pPr>
    </w:p>
    <w:p w:rsidR="00497889" w:rsidRDefault="00497889" w:rsidP="00497889">
      <w:pPr>
        <w:keepNext/>
        <w:keepLines/>
        <w:ind w:firstLine="0"/>
        <w:jc w:val="right"/>
      </w:pPr>
      <w:bookmarkStart w:id="2" w:name="_docEnd_1"/>
      <w:bookmarkStart w:id="3" w:name="_GoBack"/>
      <w:bookmarkEnd w:id="0"/>
      <w:bookmarkEnd w:id="1"/>
      <w:bookmarkEnd w:id="2"/>
      <w:bookmarkEnd w:id="3"/>
      <w:r>
        <w:lastRenderedPageBreak/>
        <w:t>Приложение к Приказу</w:t>
      </w:r>
      <w:r>
        <w:br/>
      </w:r>
      <w:r>
        <w:br/>
        <w:t xml:space="preserve">от </w:t>
      </w:r>
      <w:r w:rsidR="001A034B">
        <w:t>28.02.2019г</w:t>
      </w:r>
      <w:r w:rsidR="001A034B">
        <w:rPr>
          <w:u w:val="single"/>
        </w:rPr>
        <w:t xml:space="preserve"> </w:t>
      </w:r>
      <w:r>
        <w:t xml:space="preserve"> №</w:t>
      </w:r>
      <w:r w:rsidR="001A034B">
        <w:t>28-од</w:t>
      </w:r>
    </w:p>
    <w:p w:rsidR="00497889" w:rsidRPr="001A034B" w:rsidRDefault="00497889" w:rsidP="00497889">
      <w:pPr>
        <w:pStyle w:val="12"/>
        <w:rPr>
          <w:rFonts w:ascii="Times New Roman" w:hAnsi="Times New Roman" w:cs="Times New Roman"/>
        </w:rPr>
      </w:pPr>
      <w:bookmarkStart w:id="4" w:name="_docStart_2"/>
      <w:bookmarkStart w:id="5" w:name="_title_2"/>
      <w:bookmarkStart w:id="6" w:name="_ref_1-7e103fc1367240"/>
      <w:bookmarkEnd w:id="4"/>
      <w:r w:rsidRPr="001A034B">
        <w:rPr>
          <w:rFonts w:ascii="Times New Roman" w:hAnsi="Times New Roman" w:cs="Times New Roman"/>
        </w:rPr>
        <w:t>Учетная политика</w:t>
      </w:r>
      <w:r w:rsidRPr="001A034B">
        <w:rPr>
          <w:rFonts w:ascii="Times New Roman" w:hAnsi="Times New Roman" w:cs="Times New Roman"/>
        </w:rPr>
        <w:br/>
      </w:r>
      <w:r w:rsidRPr="001A034B">
        <w:rPr>
          <w:rFonts w:ascii="Times New Roman" w:hAnsi="Times New Roman" w:cs="Times New Roman"/>
          <w:u w:val="single"/>
        </w:rPr>
        <w:t xml:space="preserve">    </w:t>
      </w:r>
      <w:r w:rsidR="001A034B" w:rsidRPr="001A034B">
        <w:rPr>
          <w:rFonts w:ascii="Times New Roman" w:hAnsi="Times New Roman" w:cs="Times New Roman"/>
          <w:u w:val="single"/>
        </w:rPr>
        <w:t>МКДОУ д/с №4 .Арзгир</w:t>
      </w:r>
      <w:r w:rsidRPr="001A034B">
        <w:rPr>
          <w:rFonts w:ascii="Times New Roman" w:hAnsi="Times New Roman" w:cs="Times New Roman"/>
          <w:u w:val="single"/>
        </w:rPr>
        <w:t xml:space="preserve">      </w:t>
      </w:r>
      <w:r w:rsidRPr="001A034B">
        <w:rPr>
          <w:rFonts w:ascii="Times New Roman" w:hAnsi="Times New Roman" w:cs="Times New Roman"/>
        </w:rPr>
        <w:br/>
        <w:t>для целей бюджетного учета</w:t>
      </w:r>
      <w:bookmarkEnd w:id="5"/>
      <w:bookmarkEnd w:id="6"/>
    </w:p>
    <w:p w:rsidR="00497889" w:rsidRDefault="00497889" w:rsidP="00497889">
      <w:pPr>
        <w:pStyle w:val="1"/>
        <w:numPr>
          <w:ilvl w:val="0"/>
          <w:numId w:val="5"/>
        </w:numPr>
      </w:pPr>
      <w:bookmarkStart w:id="7" w:name="_ref_1-e72ca710d79345"/>
      <w:r>
        <w:t>Организационные положения</w:t>
      </w:r>
      <w:bookmarkEnd w:id="7"/>
    </w:p>
    <w:p w:rsidR="00497889" w:rsidRDefault="00497889" w:rsidP="00497889">
      <w:pPr>
        <w:pStyle w:val="2"/>
        <w:numPr>
          <w:ilvl w:val="1"/>
          <w:numId w:val="2"/>
        </w:numPr>
        <w:ind w:firstLine="482"/>
      </w:pPr>
      <w:bookmarkStart w:id="8" w:name="_ref_1-c8082797e1ee4d"/>
      <w:r>
        <w:t>Настоящая Учетная политика разработана в соответствии с требованиями следующих документов:</w:t>
      </w:r>
      <w:bookmarkEnd w:id="8"/>
    </w:p>
    <w:p w:rsidR="00497889" w:rsidRDefault="00497889" w:rsidP="00497889">
      <w:pPr>
        <w:pStyle w:val="af2"/>
        <w:numPr>
          <w:ilvl w:val="1"/>
          <w:numId w:val="7"/>
        </w:numPr>
        <w:spacing w:after="0"/>
        <w:ind w:left="964"/>
        <w:jc w:val="both"/>
      </w:pPr>
      <w:r>
        <w:t xml:space="preserve">Бюджетный </w:t>
      </w:r>
      <w:hyperlink r:id="rId11" w:history="1">
        <w:r>
          <w:rPr>
            <w:rStyle w:val="a3"/>
          </w:rPr>
          <w:t>кодекс</w:t>
        </w:r>
      </w:hyperlink>
      <w:r>
        <w:t xml:space="preserve"> РФ (далее - БК РФ);</w:t>
      </w:r>
    </w:p>
    <w:p w:rsidR="00497889" w:rsidRDefault="00497889" w:rsidP="00497889">
      <w:pPr>
        <w:pStyle w:val="af2"/>
        <w:numPr>
          <w:ilvl w:val="1"/>
          <w:numId w:val="7"/>
        </w:numPr>
        <w:spacing w:after="0"/>
        <w:ind w:left="964"/>
        <w:jc w:val="both"/>
      </w:pPr>
      <w:r>
        <w:t xml:space="preserve">Федеральный </w:t>
      </w:r>
      <w:hyperlink r:id="rId12" w:history="1">
        <w:r>
          <w:rPr>
            <w:rStyle w:val="a3"/>
          </w:rPr>
          <w:t>закон</w:t>
        </w:r>
      </w:hyperlink>
      <w:r>
        <w:t xml:space="preserve"> от 06.12.2011 № 402-ФЗ "О бухгалтерском учете" (далее - Закон № 402-ФЗ);</w:t>
      </w:r>
    </w:p>
    <w:p w:rsidR="00497889" w:rsidRDefault="00497889" w:rsidP="00497889">
      <w:pPr>
        <w:pStyle w:val="af2"/>
        <w:numPr>
          <w:ilvl w:val="1"/>
          <w:numId w:val="7"/>
        </w:numPr>
        <w:spacing w:after="0"/>
        <w:ind w:left="964"/>
        <w:jc w:val="both"/>
      </w:pPr>
      <w:r>
        <w:t xml:space="preserve">Федеральный </w:t>
      </w:r>
      <w:hyperlink r:id="rId13" w:history="1">
        <w:r>
          <w:rPr>
            <w:rStyle w:val="a3"/>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4" w:history="1">
        <w:r>
          <w:rPr>
            <w:rStyle w:val="a3"/>
          </w:rPr>
          <w:t>СГС</w:t>
        </w:r>
      </w:hyperlink>
      <w:r>
        <w:t xml:space="preserve"> "Концептуальные основы");</w:t>
      </w:r>
    </w:p>
    <w:p w:rsidR="00497889" w:rsidRDefault="00497889" w:rsidP="00497889">
      <w:pPr>
        <w:pStyle w:val="af2"/>
        <w:numPr>
          <w:ilvl w:val="1"/>
          <w:numId w:val="7"/>
        </w:numPr>
        <w:spacing w:after="0"/>
        <w:ind w:left="964"/>
        <w:jc w:val="both"/>
      </w:pPr>
      <w:r>
        <w:t xml:space="preserve">Федеральный </w:t>
      </w:r>
      <w:hyperlink r:id="rId15" w:history="1">
        <w:r>
          <w:rPr>
            <w:rStyle w:val="a3"/>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6" w:history="1">
        <w:r>
          <w:rPr>
            <w:rStyle w:val="a3"/>
          </w:rPr>
          <w:t>СГС</w:t>
        </w:r>
      </w:hyperlink>
      <w:r>
        <w:t xml:space="preserve"> "Основные средства");</w:t>
      </w:r>
    </w:p>
    <w:p w:rsidR="00497889" w:rsidRDefault="00497889" w:rsidP="00497889">
      <w:pPr>
        <w:pStyle w:val="af2"/>
        <w:numPr>
          <w:ilvl w:val="1"/>
          <w:numId w:val="7"/>
        </w:numPr>
        <w:spacing w:after="0"/>
        <w:ind w:left="964"/>
        <w:jc w:val="both"/>
      </w:pPr>
      <w:r>
        <w:t xml:space="preserve">Федеральный </w:t>
      </w:r>
      <w:hyperlink r:id="rId17" w:history="1">
        <w:r>
          <w:rPr>
            <w:rStyle w:val="a3"/>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8" w:history="1">
        <w:r>
          <w:rPr>
            <w:rStyle w:val="a3"/>
          </w:rPr>
          <w:t>СГС</w:t>
        </w:r>
      </w:hyperlink>
      <w:r>
        <w:t xml:space="preserve"> "Аренда");</w:t>
      </w:r>
    </w:p>
    <w:p w:rsidR="00497889" w:rsidRDefault="00497889" w:rsidP="00497889">
      <w:pPr>
        <w:pStyle w:val="af2"/>
        <w:numPr>
          <w:ilvl w:val="1"/>
          <w:numId w:val="7"/>
        </w:numPr>
        <w:spacing w:after="0"/>
        <w:ind w:left="964"/>
        <w:jc w:val="both"/>
      </w:pPr>
      <w:r>
        <w:t xml:space="preserve">Федеральный </w:t>
      </w:r>
      <w:hyperlink r:id="rId19" w:history="1">
        <w:r>
          <w:rPr>
            <w:rStyle w:val="a3"/>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0" w:history="1">
        <w:r>
          <w:rPr>
            <w:rStyle w:val="a3"/>
          </w:rPr>
          <w:t>СГС</w:t>
        </w:r>
      </w:hyperlink>
      <w:r>
        <w:t xml:space="preserve"> "Обесценение активов");</w:t>
      </w:r>
    </w:p>
    <w:p w:rsidR="00497889" w:rsidRDefault="00497889" w:rsidP="00497889">
      <w:pPr>
        <w:pStyle w:val="af2"/>
        <w:numPr>
          <w:ilvl w:val="1"/>
          <w:numId w:val="7"/>
        </w:numPr>
        <w:spacing w:after="0"/>
        <w:ind w:left="964"/>
        <w:jc w:val="both"/>
      </w:pPr>
      <w:r>
        <w:t xml:space="preserve">Федеральный </w:t>
      </w:r>
      <w:hyperlink r:id="rId21" w:history="1">
        <w:r>
          <w:rPr>
            <w:rStyle w:val="a3"/>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2" w:history="1">
        <w:r>
          <w:rPr>
            <w:rStyle w:val="a3"/>
          </w:rPr>
          <w:t>СГС</w:t>
        </w:r>
      </w:hyperlink>
      <w:r>
        <w:t xml:space="preserve"> "Представление отчетности");</w:t>
      </w:r>
    </w:p>
    <w:p w:rsidR="00497889" w:rsidRDefault="00497889" w:rsidP="00497889">
      <w:pPr>
        <w:pStyle w:val="af2"/>
        <w:numPr>
          <w:ilvl w:val="1"/>
          <w:numId w:val="7"/>
        </w:numPr>
        <w:spacing w:after="0"/>
        <w:ind w:left="964"/>
        <w:jc w:val="both"/>
      </w:pPr>
      <w:r>
        <w:t xml:space="preserve">Федеральный </w:t>
      </w:r>
      <w:hyperlink r:id="rId23" w:history="1">
        <w:r>
          <w:rPr>
            <w:rStyle w:val="a3"/>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4" w:history="1">
        <w:r>
          <w:rPr>
            <w:rStyle w:val="a3"/>
          </w:rPr>
          <w:t>СГС</w:t>
        </w:r>
      </w:hyperlink>
      <w:r>
        <w:t xml:space="preserve"> "Отчет о движении денежных средств");</w:t>
      </w:r>
    </w:p>
    <w:p w:rsidR="00497889" w:rsidRDefault="00497889" w:rsidP="00497889">
      <w:pPr>
        <w:pStyle w:val="af2"/>
        <w:numPr>
          <w:ilvl w:val="1"/>
          <w:numId w:val="7"/>
        </w:numPr>
        <w:spacing w:after="0"/>
        <w:ind w:left="964"/>
        <w:jc w:val="both"/>
      </w:pPr>
      <w:r>
        <w:t xml:space="preserve">Федеральный </w:t>
      </w:r>
      <w:hyperlink r:id="rId25" w:history="1">
        <w:r>
          <w:rPr>
            <w:rStyle w:val="a3"/>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6" w:history="1">
        <w:r>
          <w:rPr>
            <w:rStyle w:val="a3"/>
          </w:rPr>
          <w:t>СГС</w:t>
        </w:r>
      </w:hyperlink>
      <w:r>
        <w:t xml:space="preserve"> "Учетная политика");</w:t>
      </w:r>
    </w:p>
    <w:p w:rsidR="00497889" w:rsidRDefault="00497889" w:rsidP="00497889">
      <w:pPr>
        <w:pStyle w:val="af2"/>
        <w:numPr>
          <w:ilvl w:val="1"/>
          <w:numId w:val="7"/>
        </w:numPr>
        <w:spacing w:after="0"/>
        <w:ind w:left="964"/>
        <w:jc w:val="both"/>
      </w:pPr>
      <w:r>
        <w:t xml:space="preserve">Федеральный </w:t>
      </w:r>
      <w:hyperlink r:id="rId27" w:history="1">
        <w:r>
          <w:rPr>
            <w:rStyle w:val="a3"/>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8" w:history="1">
        <w:r>
          <w:rPr>
            <w:rStyle w:val="a3"/>
          </w:rPr>
          <w:t>СГС</w:t>
        </w:r>
      </w:hyperlink>
      <w:r>
        <w:t xml:space="preserve"> "События после отчетной даты");</w:t>
      </w:r>
    </w:p>
    <w:p w:rsidR="00497889" w:rsidRDefault="00497889" w:rsidP="00497889">
      <w:pPr>
        <w:pStyle w:val="af2"/>
        <w:numPr>
          <w:ilvl w:val="1"/>
          <w:numId w:val="7"/>
        </w:numPr>
        <w:spacing w:after="0"/>
        <w:ind w:left="964"/>
        <w:jc w:val="both"/>
      </w:pPr>
      <w:r>
        <w:t xml:space="preserve">Федеральный </w:t>
      </w:r>
      <w:hyperlink r:id="rId29" w:history="1">
        <w:r>
          <w:rPr>
            <w:rStyle w:val="a3"/>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0" w:history="1">
        <w:r>
          <w:rPr>
            <w:rStyle w:val="a3"/>
          </w:rPr>
          <w:t>СГС</w:t>
        </w:r>
      </w:hyperlink>
      <w:r>
        <w:t xml:space="preserve"> "Доходы");</w:t>
      </w:r>
    </w:p>
    <w:p w:rsidR="00497889" w:rsidRDefault="00497889" w:rsidP="00497889">
      <w:pPr>
        <w:pStyle w:val="af2"/>
        <w:numPr>
          <w:ilvl w:val="1"/>
          <w:numId w:val="7"/>
        </w:numPr>
        <w:spacing w:after="0"/>
        <w:ind w:left="964"/>
        <w:jc w:val="both"/>
      </w:pPr>
      <w:r>
        <w:t xml:space="preserve">Федеральный </w:t>
      </w:r>
      <w:hyperlink r:id="rId31" w:history="1">
        <w:r>
          <w:rPr>
            <w:rStyle w:val="a3"/>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Pr>
            <w:rStyle w:val="a3"/>
          </w:rPr>
          <w:t>СГС</w:t>
        </w:r>
      </w:hyperlink>
      <w:r>
        <w:t xml:space="preserve"> "Влияние изменений курсов иностранных валют");</w:t>
      </w:r>
    </w:p>
    <w:p w:rsidR="00497889" w:rsidRDefault="00497889" w:rsidP="00497889">
      <w:pPr>
        <w:pStyle w:val="af2"/>
        <w:numPr>
          <w:ilvl w:val="1"/>
          <w:numId w:val="7"/>
        </w:numPr>
        <w:spacing w:after="0"/>
        <w:ind w:left="964"/>
        <w:jc w:val="both"/>
      </w:pPr>
      <w:r>
        <w:t xml:space="preserve">Единый </w:t>
      </w:r>
      <w:hyperlink r:id="rId33" w:history="1">
        <w:r>
          <w:rPr>
            <w:rStyle w:val="a3"/>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Pr>
            <w:rStyle w:val="a3"/>
          </w:rPr>
          <w:t>план</w:t>
        </w:r>
      </w:hyperlink>
      <w:r>
        <w:t xml:space="preserve"> счетов);</w:t>
      </w:r>
    </w:p>
    <w:p w:rsidR="00497889" w:rsidRDefault="0088211D" w:rsidP="00497889">
      <w:pPr>
        <w:pStyle w:val="af2"/>
        <w:numPr>
          <w:ilvl w:val="1"/>
          <w:numId w:val="7"/>
        </w:numPr>
        <w:spacing w:after="0"/>
        <w:ind w:left="964"/>
        <w:jc w:val="both"/>
      </w:pPr>
      <w:hyperlink r:id="rId35" w:history="1">
        <w:r w:rsidR="00497889">
          <w:rPr>
            <w:rStyle w:val="a3"/>
          </w:rPr>
          <w:t>Инструкция</w:t>
        </w:r>
      </w:hyperlink>
      <w:r w:rsidR="0049788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497889">
          <w:rPr>
            <w:rStyle w:val="a3"/>
          </w:rPr>
          <w:t>Инструкция</w:t>
        </w:r>
      </w:hyperlink>
      <w:r w:rsidR="00497889">
        <w:t xml:space="preserve"> № 157н);</w:t>
      </w:r>
    </w:p>
    <w:p w:rsidR="00497889" w:rsidRDefault="0088211D" w:rsidP="00497889">
      <w:pPr>
        <w:pStyle w:val="af2"/>
        <w:numPr>
          <w:ilvl w:val="1"/>
          <w:numId w:val="7"/>
        </w:numPr>
        <w:spacing w:after="0"/>
        <w:ind w:left="964"/>
        <w:jc w:val="both"/>
      </w:pPr>
      <w:hyperlink r:id="rId37" w:history="1">
        <w:r w:rsidR="00497889">
          <w:rPr>
            <w:rStyle w:val="a3"/>
          </w:rPr>
          <w:t>План</w:t>
        </w:r>
      </w:hyperlink>
      <w:r w:rsidR="00497889">
        <w:t xml:space="preserve"> счетов бюджетного учета, утвержденный Приказом Минфина России от 06.12.2010 № 162н (далее - </w:t>
      </w:r>
      <w:hyperlink r:id="rId38" w:history="1">
        <w:r w:rsidR="00497889">
          <w:rPr>
            <w:rStyle w:val="a3"/>
          </w:rPr>
          <w:t>План</w:t>
        </w:r>
      </w:hyperlink>
      <w:r w:rsidR="00497889">
        <w:t xml:space="preserve"> счетов бюджетного учета);</w:t>
      </w:r>
    </w:p>
    <w:p w:rsidR="00497889" w:rsidRDefault="0088211D" w:rsidP="00497889">
      <w:pPr>
        <w:pStyle w:val="af2"/>
        <w:numPr>
          <w:ilvl w:val="1"/>
          <w:numId w:val="7"/>
        </w:numPr>
        <w:spacing w:after="0"/>
        <w:ind w:left="964"/>
        <w:jc w:val="both"/>
      </w:pPr>
      <w:hyperlink r:id="rId39" w:history="1">
        <w:r w:rsidR="00497889">
          <w:rPr>
            <w:rStyle w:val="a3"/>
          </w:rPr>
          <w:t>Инструкция</w:t>
        </w:r>
      </w:hyperlink>
      <w:r w:rsidR="00497889">
        <w:t xml:space="preserve"> по применению Плана счетов бюджетного учета, утвержденная Приказом Минфина России от 06.12.2010 № 162н (далее - </w:t>
      </w:r>
      <w:hyperlink r:id="rId40" w:history="1">
        <w:r w:rsidR="00497889">
          <w:rPr>
            <w:rStyle w:val="a3"/>
          </w:rPr>
          <w:t>Инструкция</w:t>
        </w:r>
      </w:hyperlink>
      <w:r w:rsidR="00497889">
        <w:t xml:space="preserve"> № 162н);</w:t>
      </w:r>
    </w:p>
    <w:p w:rsidR="00497889" w:rsidRDefault="0088211D" w:rsidP="00497889">
      <w:pPr>
        <w:pStyle w:val="af2"/>
        <w:numPr>
          <w:ilvl w:val="1"/>
          <w:numId w:val="7"/>
        </w:numPr>
        <w:spacing w:after="0"/>
        <w:ind w:left="964"/>
        <w:jc w:val="both"/>
      </w:pPr>
      <w:hyperlink r:id="rId41" w:history="1">
        <w:r w:rsidR="00497889">
          <w:rPr>
            <w:rStyle w:val="a3"/>
          </w:rPr>
          <w:t>Приказ</w:t>
        </w:r>
      </w:hyperlink>
      <w:r w:rsidR="0049788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2" w:history="1">
        <w:r w:rsidR="00497889">
          <w:rPr>
            <w:rStyle w:val="a3"/>
          </w:rPr>
          <w:t>Приказ</w:t>
        </w:r>
      </w:hyperlink>
      <w:r w:rsidR="00497889">
        <w:t xml:space="preserve"> Минфина России № 52н);</w:t>
      </w:r>
    </w:p>
    <w:p w:rsidR="00497889" w:rsidRDefault="00497889" w:rsidP="00497889">
      <w:pPr>
        <w:pStyle w:val="af2"/>
        <w:numPr>
          <w:ilvl w:val="1"/>
          <w:numId w:val="7"/>
        </w:numPr>
        <w:spacing w:after="0"/>
        <w:ind w:left="964"/>
        <w:jc w:val="both"/>
      </w:pPr>
      <w:r>
        <w:t xml:space="preserve">Методические </w:t>
      </w:r>
      <w:hyperlink r:id="rId43" w:history="1">
        <w:r>
          <w:rPr>
            <w:rStyle w:val="a3"/>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Pr>
            <w:rStyle w:val="a3"/>
          </w:rPr>
          <w:t>указания</w:t>
        </w:r>
      </w:hyperlink>
      <w:r>
        <w:t xml:space="preserve"> № 52н);</w:t>
      </w:r>
    </w:p>
    <w:p w:rsidR="00497889" w:rsidRDefault="0088211D" w:rsidP="00497889">
      <w:pPr>
        <w:pStyle w:val="af2"/>
        <w:numPr>
          <w:ilvl w:val="1"/>
          <w:numId w:val="7"/>
        </w:numPr>
        <w:spacing w:after="0"/>
        <w:ind w:left="964"/>
        <w:jc w:val="both"/>
      </w:pPr>
      <w:hyperlink r:id="rId45" w:history="1">
        <w:r w:rsidR="00497889">
          <w:rPr>
            <w:rStyle w:val="a3"/>
          </w:rPr>
          <w:t>Указание</w:t>
        </w:r>
      </w:hyperlink>
      <w:r w:rsidR="00497889">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00497889">
          <w:rPr>
            <w:rStyle w:val="a3"/>
          </w:rPr>
          <w:t>Указание</w:t>
        </w:r>
      </w:hyperlink>
      <w:r w:rsidR="00497889">
        <w:t xml:space="preserve"> № 3210-У);</w:t>
      </w:r>
    </w:p>
    <w:p w:rsidR="00497889" w:rsidRDefault="0088211D" w:rsidP="00497889">
      <w:pPr>
        <w:pStyle w:val="af2"/>
        <w:numPr>
          <w:ilvl w:val="1"/>
          <w:numId w:val="7"/>
        </w:numPr>
        <w:spacing w:after="0"/>
        <w:ind w:left="964"/>
        <w:jc w:val="both"/>
      </w:pPr>
      <w:hyperlink r:id="rId47" w:history="1">
        <w:r w:rsidR="00497889">
          <w:rPr>
            <w:rStyle w:val="a3"/>
          </w:rPr>
          <w:t>Указание</w:t>
        </w:r>
      </w:hyperlink>
      <w:r w:rsidR="00497889">
        <w:t xml:space="preserve"> Банка России от 07.10.2013 № 3073-У "Об осуществлении наличных расчетов" (далее - </w:t>
      </w:r>
      <w:hyperlink r:id="rId48" w:history="1">
        <w:r w:rsidR="00497889">
          <w:rPr>
            <w:rStyle w:val="a3"/>
          </w:rPr>
          <w:t>Указание</w:t>
        </w:r>
      </w:hyperlink>
      <w:r w:rsidR="00497889">
        <w:t xml:space="preserve"> № 3073-У);</w:t>
      </w:r>
    </w:p>
    <w:p w:rsidR="00497889" w:rsidRDefault="00497889" w:rsidP="00497889">
      <w:pPr>
        <w:pStyle w:val="af2"/>
        <w:numPr>
          <w:ilvl w:val="1"/>
          <w:numId w:val="7"/>
        </w:numPr>
        <w:spacing w:after="0"/>
        <w:ind w:left="964"/>
        <w:jc w:val="both"/>
      </w:pPr>
      <w:r>
        <w:t xml:space="preserve">Методические </w:t>
      </w:r>
      <w:hyperlink r:id="rId49" w:history="1">
        <w:r>
          <w:rPr>
            <w:rStyle w:val="a3"/>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Pr>
            <w:rStyle w:val="a3"/>
          </w:rPr>
          <w:t>указания</w:t>
        </w:r>
      </w:hyperlink>
      <w:r>
        <w:t xml:space="preserve"> № 49);</w:t>
      </w:r>
    </w:p>
    <w:p w:rsidR="00497889" w:rsidRDefault="00497889" w:rsidP="00497889">
      <w:pPr>
        <w:pStyle w:val="af2"/>
        <w:numPr>
          <w:ilvl w:val="1"/>
          <w:numId w:val="7"/>
        </w:numPr>
        <w:spacing w:after="0"/>
        <w:ind w:left="964"/>
        <w:jc w:val="both"/>
      </w:pPr>
      <w:r>
        <w:t xml:space="preserve">Методические </w:t>
      </w:r>
      <w:hyperlink r:id="rId51" w:history="1">
        <w:r>
          <w:rPr>
            <w:rStyle w:val="a3"/>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Pr>
            <w:rStyle w:val="a3"/>
          </w:rPr>
          <w:t>рекомендации</w:t>
        </w:r>
      </w:hyperlink>
      <w:r>
        <w:t xml:space="preserve"> № АМ-23-р);</w:t>
      </w:r>
    </w:p>
    <w:p w:rsidR="00497889" w:rsidRDefault="0088211D" w:rsidP="00497889">
      <w:pPr>
        <w:pStyle w:val="af2"/>
        <w:numPr>
          <w:ilvl w:val="1"/>
          <w:numId w:val="7"/>
        </w:numPr>
        <w:spacing w:after="0"/>
        <w:ind w:left="964"/>
        <w:jc w:val="both"/>
      </w:pPr>
      <w:hyperlink r:id="rId53" w:history="1">
        <w:r w:rsidR="00497889">
          <w:rPr>
            <w:rStyle w:val="a3"/>
          </w:rPr>
          <w:t>Правила</w:t>
        </w:r>
      </w:hyperlink>
      <w:r w:rsidR="00497889">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4" w:history="1">
        <w:r w:rsidR="00497889">
          <w:rPr>
            <w:rStyle w:val="a3"/>
          </w:rPr>
          <w:t>Правила</w:t>
        </w:r>
      </w:hyperlink>
      <w:r w:rsidR="00497889">
        <w:t xml:space="preserve"> учета и хранения драгоценных металлов, драгоценных камней и продукции из них, а также ведения соответствующей отчетности);</w:t>
      </w:r>
    </w:p>
    <w:p w:rsidR="00497889" w:rsidRDefault="0088211D" w:rsidP="00497889">
      <w:pPr>
        <w:pStyle w:val="af2"/>
        <w:numPr>
          <w:ilvl w:val="1"/>
          <w:numId w:val="7"/>
        </w:numPr>
        <w:spacing w:after="0"/>
        <w:ind w:left="964"/>
        <w:jc w:val="both"/>
      </w:pPr>
      <w:hyperlink r:id="rId55" w:history="1">
        <w:r w:rsidR="00497889">
          <w:rPr>
            <w:rStyle w:val="a3"/>
          </w:rPr>
          <w:t>Инструкция</w:t>
        </w:r>
      </w:hyperlink>
      <w:r w:rsidR="00497889">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6" w:history="1">
        <w:r w:rsidR="00497889">
          <w:rPr>
            <w:rStyle w:val="a3"/>
          </w:rPr>
          <w:t>Инструкция</w:t>
        </w:r>
      </w:hyperlink>
      <w:r w:rsidR="00497889">
        <w:t xml:space="preserve"> № 191н);</w:t>
      </w:r>
    </w:p>
    <w:p w:rsidR="00497889" w:rsidRDefault="0088211D" w:rsidP="00497889">
      <w:pPr>
        <w:pStyle w:val="af2"/>
        <w:numPr>
          <w:ilvl w:val="1"/>
          <w:numId w:val="7"/>
        </w:numPr>
        <w:spacing w:after="0"/>
        <w:ind w:left="964"/>
        <w:jc w:val="both"/>
      </w:pPr>
      <w:hyperlink r:id="rId57" w:history="1">
        <w:r w:rsidR="00497889">
          <w:rPr>
            <w:rStyle w:val="a3"/>
          </w:rPr>
          <w:t>Приказ</w:t>
        </w:r>
      </w:hyperlink>
      <w:r w:rsidR="00497889">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8" w:history="1">
        <w:r w:rsidR="00497889">
          <w:rPr>
            <w:rStyle w:val="a3"/>
          </w:rPr>
          <w:t>Приказ</w:t>
        </w:r>
      </w:hyperlink>
      <w:r w:rsidR="00497889">
        <w:t xml:space="preserve"> Минфина России № 231н);</w:t>
      </w:r>
    </w:p>
    <w:p w:rsidR="00497889" w:rsidRDefault="0088211D" w:rsidP="00497889">
      <w:pPr>
        <w:pStyle w:val="af2"/>
        <w:numPr>
          <w:ilvl w:val="1"/>
          <w:numId w:val="7"/>
        </w:numPr>
        <w:spacing w:after="0"/>
        <w:ind w:left="964"/>
        <w:jc w:val="both"/>
      </w:pPr>
      <w:hyperlink r:id="rId59" w:history="1">
        <w:r w:rsidR="00497889">
          <w:rPr>
            <w:rStyle w:val="a3"/>
          </w:rPr>
          <w:t>Порядок</w:t>
        </w:r>
      </w:hyperlink>
      <w:r w:rsidR="00497889">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0" w:history="1">
        <w:r w:rsidR="00497889">
          <w:rPr>
            <w:rStyle w:val="a3"/>
          </w:rPr>
          <w:t>Порядок</w:t>
        </w:r>
      </w:hyperlink>
      <w:r w:rsidR="00497889">
        <w:t xml:space="preserve"> № 132н);</w:t>
      </w:r>
    </w:p>
    <w:p w:rsidR="00497889" w:rsidRDefault="0088211D" w:rsidP="00497889">
      <w:pPr>
        <w:pStyle w:val="af2"/>
        <w:numPr>
          <w:ilvl w:val="1"/>
          <w:numId w:val="7"/>
        </w:numPr>
        <w:spacing w:after="0"/>
        <w:ind w:left="964"/>
        <w:jc w:val="both"/>
      </w:pPr>
      <w:hyperlink r:id="rId61" w:history="1">
        <w:r w:rsidR="00497889">
          <w:rPr>
            <w:rStyle w:val="a3"/>
          </w:rPr>
          <w:t>Порядок</w:t>
        </w:r>
      </w:hyperlink>
      <w:r w:rsidR="0049788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2" w:history="1">
        <w:r w:rsidR="00497889">
          <w:rPr>
            <w:rStyle w:val="a3"/>
          </w:rPr>
          <w:t>Порядок</w:t>
        </w:r>
      </w:hyperlink>
      <w:r w:rsidR="00497889">
        <w:t xml:space="preserve"> применения КОСГУ, </w:t>
      </w:r>
      <w:hyperlink r:id="rId63" w:history="1">
        <w:r w:rsidR="00497889">
          <w:rPr>
            <w:rStyle w:val="a3"/>
          </w:rPr>
          <w:t>Порядок</w:t>
        </w:r>
      </w:hyperlink>
      <w:r w:rsidR="00497889">
        <w:t xml:space="preserve"> № 209н).</w:t>
      </w:r>
    </w:p>
    <w:p w:rsidR="00497889" w:rsidRDefault="00497889" w:rsidP="00497889">
      <w:r>
        <w:rPr>
          <w:i/>
        </w:rPr>
        <w:t xml:space="preserve">(Основание: </w:t>
      </w:r>
      <w:hyperlink r:id="rId64" w:history="1">
        <w:r>
          <w:rPr>
            <w:rStyle w:val="a3"/>
            <w:i/>
          </w:rPr>
          <w:t>ч. 2 ст. 8</w:t>
        </w:r>
      </w:hyperlink>
      <w:r>
        <w:rPr>
          <w:i/>
        </w:rPr>
        <w:t xml:space="preserve"> Закона № 402-ФЗ)</w:t>
      </w:r>
    </w:p>
    <w:p w:rsidR="00497889" w:rsidRDefault="00497889" w:rsidP="00DC0DB0">
      <w:pPr>
        <w:pStyle w:val="2"/>
        <w:numPr>
          <w:ilvl w:val="1"/>
          <w:numId w:val="2"/>
        </w:numPr>
        <w:spacing w:line="240" w:lineRule="auto"/>
        <w:ind w:firstLine="482"/>
      </w:pPr>
      <w:bookmarkStart w:id="9" w:name="_ref_1-9ee21ab9355f41"/>
      <w:r>
        <w:t>Ведение учета передано по договору</w:t>
      </w:r>
      <w:r w:rsidR="00DC0DB0">
        <w:t xml:space="preserve"> </w:t>
      </w:r>
      <w:r w:rsidR="00DC0DB0" w:rsidRPr="00AC1B84">
        <w:t>“</w:t>
      </w:r>
      <w:r w:rsidR="00DC0DB0" w:rsidRPr="00386C85">
        <w:rPr>
          <w:b/>
          <w:bCs w:val="0"/>
          <w:color w:val="000000"/>
          <w:sz w:val="24"/>
          <w:szCs w:val="24"/>
        </w:rPr>
        <w:t>об оказании услуг по ведению бухгалтерского учета</w:t>
      </w:r>
      <w:r w:rsidR="00DC0DB0" w:rsidRPr="00AC1B84">
        <w:rPr>
          <w:b/>
          <w:bCs w:val="0"/>
          <w:color w:val="000000"/>
          <w:sz w:val="24"/>
          <w:szCs w:val="24"/>
        </w:rPr>
        <w:t xml:space="preserve">” </w:t>
      </w:r>
      <w:r w:rsidR="00DC0DB0">
        <w:rPr>
          <w:b/>
          <w:bCs w:val="0"/>
          <w:color w:val="000000"/>
          <w:sz w:val="24"/>
          <w:szCs w:val="24"/>
        </w:rPr>
        <w:t>Муниципальному</w:t>
      </w:r>
      <w:r w:rsidR="00DC0DB0" w:rsidRPr="00142826">
        <w:rPr>
          <w:b/>
          <w:bCs w:val="0"/>
          <w:color w:val="000000"/>
          <w:sz w:val="24"/>
          <w:szCs w:val="24"/>
        </w:rPr>
        <w:t xml:space="preserve"> казенно</w:t>
      </w:r>
      <w:r w:rsidR="00DC0DB0">
        <w:rPr>
          <w:b/>
          <w:bCs w:val="0"/>
          <w:color w:val="000000"/>
          <w:sz w:val="24"/>
          <w:szCs w:val="24"/>
        </w:rPr>
        <w:t>му</w:t>
      </w:r>
      <w:r w:rsidR="00DC0DB0" w:rsidRPr="00142826">
        <w:rPr>
          <w:b/>
          <w:bCs w:val="0"/>
          <w:color w:val="000000"/>
          <w:sz w:val="24"/>
          <w:szCs w:val="24"/>
        </w:rPr>
        <w:t xml:space="preserve"> учреждени</w:t>
      </w:r>
      <w:r w:rsidR="00DC0DB0">
        <w:rPr>
          <w:b/>
          <w:bCs w:val="0"/>
          <w:color w:val="000000"/>
          <w:sz w:val="24"/>
          <w:szCs w:val="24"/>
        </w:rPr>
        <w:t>ю</w:t>
      </w:r>
      <w:r w:rsidR="00DC0DB0" w:rsidRPr="00142826">
        <w:rPr>
          <w:b/>
          <w:bCs w:val="0"/>
          <w:color w:val="000000"/>
          <w:sz w:val="24"/>
          <w:szCs w:val="24"/>
        </w:rPr>
        <w:t xml:space="preserve"> Арзгирского муниципального района Ставропольского края «Централизованная бухгалтерия Арзгирского района»</w:t>
      </w:r>
      <w:r w:rsidR="00DC0DB0">
        <w:rPr>
          <w:b/>
          <w:bCs w:val="0"/>
          <w:color w:val="000000"/>
          <w:sz w:val="24"/>
          <w:szCs w:val="24"/>
        </w:rPr>
        <w:t xml:space="preserve"> (далее МКУ ЦБ)</w:t>
      </w:r>
      <w:r>
        <w:t>.</w:t>
      </w:r>
      <w:bookmarkEnd w:id="9"/>
    </w:p>
    <w:p w:rsidR="00497889" w:rsidRDefault="00497889" w:rsidP="00497889">
      <w:r>
        <w:rPr>
          <w:i/>
        </w:rPr>
        <w:t xml:space="preserve">(Основание: </w:t>
      </w:r>
      <w:hyperlink r:id="rId65" w:history="1">
        <w:r>
          <w:rPr>
            <w:rStyle w:val="a3"/>
            <w:i/>
          </w:rPr>
          <w:t>ч. 3</w:t>
        </w:r>
      </w:hyperlink>
      <w:r>
        <w:rPr>
          <w:i/>
        </w:rPr>
        <w:t xml:space="preserve"> ст. 7 Закона № 402-ФЗ, </w:t>
      </w:r>
      <w:hyperlink r:id="rId66" w:history="1">
        <w:r>
          <w:rPr>
            <w:rStyle w:val="a3"/>
            <w:i/>
          </w:rPr>
          <w:t>п. 5</w:t>
        </w:r>
      </w:hyperlink>
      <w:r>
        <w:rPr>
          <w:i/>
        </w:rPr>
        <w:t xml:space="preserve"> Инструкции № 157н)</w:t>
      </w:r>
    </w:p>
    <w:p w:rsidR="00497889" w:rsidRPr="00A90AAE" w:rsidRDefault="00497889" w:rsidP="00497889">
      <w:pPr>
        <w:pStyle w:val="2"/>
        <w:numPr>
          <w:ilvl w:val="1"/>
          <w:numId w:val="2"/>
        </w:numPr>
        <w:ind w:firstLine="482"/>
      </w:pPr>
      <w:r w:rsidRPr="00A90AAE">
        <w:t>Порядок передачи документов и дел при смене руководителя приведен в Приложении № </w:t>
      </w:r>
      <w:bookmarkStart w:id="10" w:name="_ref_1-b061d215432f4c"/>
      <w:r w:rsidR="00A90AAE" w:rsidRPr="00A90AAE">
        <w:t>5</w:t>
      </w:r>
      <w:r w:rsidRPr="00A90AAE">
        <w:t xml:space="preserve"> к Учетной политике.</w:t>
      </w:r>
      <w:bookmarkEnd w:id="10"/>
    </w:p>
    <w:p w:rsidR="00497889" w:rsidRDefault="00497889" w:rsidP="00497889">
      <w:r>
        <w:rPr>
          <w:i/>
        </w:rPr>
        <w:t xml:space="preserve">(Основание: </w:t>
      </w:r>
      <w:hyperlink r:id="rId67" w:history="1">
        <w:r>
          <w:rPr>
            <w:rStyle w:val="a3"/>
            <w:i/>
          </w:rPr>
          <w:t>п. 14</w:t>
        </w:r>
      </w:hyperlink>
      <w:r>
        <w:rPr>
          <w:i/>
        </w:rPr>
        <w:t xml:space="preserve"> Инструкции № 157н)</w:t>
      </w:r>
    </w:p>
    <w:p w:rsidR="00DC0DB0" w:rsidRDefault="00497889" w:rsidP="00497889">
      <w:pPr>
        <w:pStyle w:val="2"/>
        <w:numPr>
          <w:ilvl w:val="1"/>
          <w:numId w:val="2"/>
        </w:numPr>
        <w:ind w:firstLine="482"/>
      </w:pPr>
      <w:bookmarkStart w:id="11" w:name="_ref_1-e318cc4b8b0445"/>
      <w:r>
        <w:t xml:space="preserve">Форма ведения учета - автоматизированная с применением компьютерной программы </w:t>
      </w:r>
    </w:p>
    <w:p w:rsidR="00DC0DB0" w:rsidRPr="00DC0DB0" w:rsidRDefault="00DC0DB0" w:rsidP="00DC0DB0">
      <w:pPr>
        <w:pStyle w:val="2"/>
        <w:numPr>
          <w:ilvl w:val="0"/>
          <w:numId w:val="0"/>
        </w:numPr>
        <w:spacing w:line="240" w:lineRule="auto"/>
        <w:ind w:left="482"/>
        <w:rPr>
          <w:b/>
        </w:rPr>
      </w:pPr>
      <w:r w:rsidRPr="00DC0DB0">
        <w:rPr>
          <w:b/>
        </w:rPr>
        <w:t xml:space="preserve"> - «1C: Бухгалтерия государственного учреждения» для </w:t>
      </w:r>
      <w:proofErr w:type="gramStart"/>
      <w:r w:rsidRPr="00DC0DB0">
        <w:rPr>
          <w:b/>
        </w:rPr>
        <w:t>бухгалтерский</w:t>
      </w:r>
      <w:proofErr w:type="gramEnd"/>
      <w:r w:rsidRPr="00DC0DB0">
        <w:rPr>
          <w:b/>
        </w:rPr>
        <w:t xml:space="preserve"> учета;</w:t>
      </w:r>
    </w:p>
    <w:p w:rsidR="00497889" w:rsidRPr="00DC0DB0" w:rsidRDefault="00DC0DB0" w:rsidP="00DC0DB0">
      <w:pPr>
        <w:pStyle w:val="2"/>
        <w:numPr>
          <w:ilvl w:val="0"/>
          <w:numId w:val="0"/>
        </w:numPr>
        <w:spacing w:line="240" w:lineRule="auto"/>
        <w:ind w:left="482"/>
        <w:rPr>
          <w:b/>
        </w:rPr>
      </w:pPr>
      <w:r w:rsidRPr="00DC0DB0">
        <w:rPr>
          <w:b/>
        </w:rPr>
        <w:t>-</w:t>
      </w:r>
      <w:r w:rsidRPr="00DC0DB0">
        <w:rPr>
          <w:b/>
        </w:rPr>
        <w:tab/>
        <w:t>«1C: Заработная плата и кадры государственного учреждения» для учета заработной платы и социальных выплат.</w:t>
      </w:r>
      <w:bookmarkEnd w:id="11"/>
    </w:p>
    <w:p w:rsidR="00497889" w:rsidRDefault="00497889" w:rsidP="00497889">
      <w:r>
        <w:rPr>
          <w:i/>
        </w:rPr>
        <w:t xml:space="preserve">(Основание: </w:t>
      </w:r>
      <w:hyperlink r:id="rId68" w:history="1">
        <w:r>
          <w:rPr>
            <w:rStyle w:val="a3"/>
            <w:i/>
          </w:rPr>
          <w:t>п. 19</w:t>
        </w:r>
      </w:hyperlink>
      <w:r>
        <w:rPr>
          <w:i/>
        </w:rPr>
        <w:t xml:space="preserve"> Инструкции № 157н, </w:t>
      </w:r>
      <w:hyperlink r:id="rId69"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12" w:name="_ref_1-2f2cf22414f448"/>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2"/>
    </w:p>
    <w:p w:rsidR="00497889" w:rsidRDefault="00497889" w:rsidP="00497889">
      <w:r>
        <w:t xml:space="preserve">- </w:t>
      </w:r>
      <w:proofErr w:type="gramStart"/>
      <w:r>
        <w:t>утвержденные</w:t>
      </w:r>
      <w:proofErr w:type="gramEnd"/>
      <w:r>
        <w:t xml:space="preserve"> Приказом Минфина России № 52н;</w:t>
      </w:r>
    </w:p>
    <w:p w:rsidR="00497889" w:rsidRDefault="00497889" w:rsidP="00497889">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497889" w:rsidRDefault="00497889" w:rsidP="00497889">
      <w:r>
        <w:rPr>
          <w:i/>
        </w:rPr>
        <w:t xml:space="preserve">(Основание: </w:t>
      </w:r>
      <w:hyperlink r:id="rId70" w:history="1">
        <w:r>
          <w:rPr>
            <w:rStyle w:val="a3"/>
            <w:i/>
          </w:rPr>
          <w:t>ч. 2</w:t>
        </w:r>
      </w:hyperlink>
      <w:r>
        <w:rPr>
          <w:i/>
        </w:rPr>
        <w:t xml:space="preserve">, </w:t>
      </w:r>
      <w:hyperlink r:id="rId71" w:history="1">
        <w:r>
          <w:rPr>
            <w:rStyle w:val="a3"/>
            <w:i/>
          </w:rPr>
          <w:t>4 ст. 9</w:t>
        </w:r>
      </w:hyperlink>
      <w:r>
        <w:rPr>
          <w:i/>
        </w:rPr>
        <w:t xml:space="preserve"> Закона № 402-ФЗ, </w:t>
      </w:r>
      <w:hyperlink r:id="rId72" w:history="1">
        <w:r>
          <w:rPr>
            <w:rStyle w:val="a3"/>
            <w:i/>
          </w:rPr>
          <w:t>п. 25</w:t>
        </w:r>
      </w:hyperlink>
      <w:r>
        <w:rPr>
          <w:i/>
        </w:rPr>
        <w:t xml:space="preserve"> СГС "Концептуальные основы", </w:t>
      </w:r>
      <w:hyperlink r:id="rId73" w:history="1">
        <w:r>
          <w:rPr>
            <w:rStyle w:val="a3"/>
            <w:i/>
          </w:rPr>
          <w:t>п. 9</w:t>
        </w:r>
      </w:hyperlink>
      <w:r>
        <w:rPr>
          <w:i/>
        </w:rPr>
        <w:t xml:space="preserve"> СГС "Учетная политика")</w:t>
      </w:r>
    </w:p>
    <w:p w:rsidR="00497889" w:rsidRDefault="00DC0DB0" w:rsidP="00DC0DB0">
      <w:pPr>
        <w:pStyle w:val="2"/>
        <w:numPr>
          <w:ilvl w:val="1"/>
          <w:numId w:val="2"/>
        </w:numPr>
        <w:ind w:firstLine="482"/>
      </w:pPr>
      <w:r>
        <w:t>П</w:t>
      </w:r>
      <w:r w:rsidR="00497889">
        <w:t xml:space="preserve">ервичные учетные документы </w:t>
      </w:r>
      <w:r>
        <w:t xml:space="preserve">предоставляются на бумажном носителе, а также могут предоставляться </w:t>
      </w:r>
      <w:r w:rsidR="00497889">
        <w:t>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97889" w:rsidRDefault="00497889" w:rsidP="00497889">
      <w:r>
        <w:rPr>
          <w:i/>
        </w:rPr>
        <w:t xml:space="preserve">(Основание: ч. </w:t>
      </w:r>
      <w:hyperlink r:id="rId74" w:history="1">
        <w:r>
          <w:rPr>
            <w:rStyle w:val="a3"/>
            <w:i/>
          </w:rPr>
          <w:t>5</w:t>
        </w:r>
      </w:hyperlink>
      <w:r>
        <w:rPr>
          <w:i/>
        </w:rPr>
        <w:t xml:space="preserve">, </w:t>
      </w:r>
      <w:hyperlink r:id="rId75" w:history="1">
        <w:r>
          <w:rPr>
            <w:rStyle w:val="a3"/>
            <w:i/>
          </w:rPr>
          <w:t>6 ст. 9</w:t>
        </w:r>
      </w:hyperlink>
      <w:r>
        <w:rPr>
          <w:i/>
        </w:rPr>
        <w:t xml:space="preserve"> Закона № 402-ФЗ, </w:t>
      </w:r>
      <w:hyperlink r:id="rId76" w:history="1">
        <w:r>
          <w:rPr>
            <w:rStyle w:val="a3"/>
            <w:i/>
          </w:rPr>
          <w:t>п. 32</w:t>
        </w:r>
      </w:hyperlink>
      <w:r>
        <w:rPr>
          <w:i/>
        </w:rPr>
        <w:t xml:space="preserve"> СГС "Концептуальные основы")</w:t>
      </w:r>
    </w:p>
    <w:p w:rsidR="00497889" w:rsidRDefault="00497889" w:rsidP="00497889">
      <w:pPr>
        <w:pStyle w:val="2"/>
        <w:numPr>
          <w:ilvl w:val="1"/>
          <w:numId w:val="2"/>
        </w:numPr>
        <w:ind w:firstLine="482"/>
      </w:pPr>
      <w:bookmarkStart w:id="13" w:name="_ref_1-02269d0a12184e"/>
      <w:r>
        <w:t xml:space="preserve">Перевод на русский язык первичных (сводных) учетных документов, составленных на иных языках, осуществляется </w:t>
      </w:r>
      <w:bookmarkEnd w:id="13"/>
      <w:r w:rsidR="00DC0DB0">
        <w:t>специализированными организациями при заключении с ними договоров на предоставление услуг по переводу.</w:t>
      </w:r>
    </w:p>
    <w:p w:rsidR="00497889" w:rsidRDefault="00497889" w:rsidP="00497889">
      <w:r>
        <w:rPr>
          <w:i/>
        </w:rPr>
        <w:t xml:space="preserve">(Основание: </w:t>
      </w:r>
      <w:hyperlink r:id="rId77" w:history="1">
        <w:r>
          <w:rPr>
            <w:rStyle w:val="a3"/>
            <w:i/>
          </w:rPr>
          <w:t>п. 31</w:t>
        </w:r>
      </w:hyperlink>
      <w:r>
        <w:rPr>
          <w:i/>
        </w:rPr>
        <w:t xml:space="preserve"> СГС "Концептуальные основы")</w:t>
      </w:r>
    </w:p>
    <w:p w:rsidR="00497889" w:rsidRDefault="00497889" w:rsidP="00497889">
      <w:pPr>
        <w:pStyle w:val="2"/>
        <w:numPr>
          <w:ilvl w:val="1"/>
          <w:numId w:val="2"/>
        </w:numPr>
        <w:ind w:firstLine="482"/>
      </w:pPr>
      <w:bookmarkStart w:id="14"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4"/>
    </w:p>
    <w:p w:rsidR="00497889" w:rsidRDefault="00497889" w:rsidP="00497889">
      <w:r>
        <w:rPr>
          <w:i/>
        </w:rPr>
        <w:t xml:space="preserve">(Основание: </w:t>
      </w:r>
      <w:hyperlink r:id="rId78" w:history="1">
        <w:r>
          <w:rPr>
            <w:rStyle w:val="a3"/>
            <w:i/>
          </w:rPr>
          <w:t>п. 31</w:t>
        </w:r>
      </w:hyperlink>
      <w:r>
        <w:rPr>
          <w:i/>
        </w:rPr>
        <w:t xml:space="preserve"> СГС "Концептуальные основы")</w:t>
      </w:r>
    </w:p>
    <w:p w:rsidR="00497889" w:rsidRDefault="00497889" w:rsidP="00497889">
      <w:pPr>
        <w:pStyle w:val="2"/>
        <w:numPr>
          <w:ilvl w:val="1"/>
          <w:numId w:val="2"/>
        </w:numPr>
        <w:ind w:firstLine="482"/>
      </w:pPr>
      <w:r>
        <w:lastRenderedPageBreak/>
        <w:t>Правила и график документооборота</w:t>
      </w:r>
      <w:bookmarkStart w:id="15" w:name="_ref_1-baeb86fe901e42"/>
      <w:r w:rsidR="00DC0DB0">
        <w:t xml:space="preserve"> приведен в договоре «об оказании услуг по ведению бухгалтерского учета»</w:t>
      </w:r>
      <w:r>
        <w:t>.</w:t>
      </w:r>
      <w:bookmarkEnd w:id="15"/>
    </w:p>
    <w:p w:rsidR="00497889" w:rsidRDefault="00497889" w:rsidP="00497889">
      <w:r>
        <w:rPr>
          <w:i/>
        </w:rPr>
        <w:t xml:space="preserve">(Основание: </w:t>
      </w:r>
      <w:hyperlink r:id="rId79"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16" w:name="_ref_1-bbb23394b34243"/>
      <w:r>
        <w:t xml:space="preserve">Первичные (сводные) учетные документы хранятся на бумажном носителе в </w:t>
      </w:r>
      <w:r w:rsidR="00DC0DB0">
        <w:t>МКУ ЦБ</w:t>
      </w:r>
      <w:r>
        <w:t xml:space="preserve"> </w:t>
      </w:r>
      <w:r w:rsidR="00DC0DB0">
        <w:t>до 01 апреля следующего за отчетным годом, после передаются в обслуживаемое учреждение</w:t>
      </w:r>
      <w:r>
        <w:t>,</w:t>
      </w:r>
      <w:r w:rsidR="00DC0DB0">
        <w:t xml:space="preserve"> где хранятся согласно номенклатуре дел учреждения.</w:t>
      </w:r>
      <w:bookmarkEnd w:id="16"/>
    </w:p>
    <w:p w:rsidR="00497889" w:rsidRDefault="00497889" w:rsidP="00497889">
      <w:r>
        <w:rPr>
          <w:i/>
        </w:rPr>
        <w:t xml:space="preserve">(Основание: п. п. </w:t>
      </w:r>
      <w:hyperlink r:id="rId80" w:history="1">
        <w:r>
          <w:rPr>
            <w:rStyle w:val="a3"/>
            <w:i/>
          </w:rPr>
          <w:t>32</w:t>
        </w:r>
      </w:hyperlink>
      <w:r>
        <w:rPr>
          <w:i/>
        </w:rPr>
        <w:t xml:space="preserve">, </w:t>
      </w:r>
      <w:hyperlink r:id="rId81" w:history="1">
        <w:r>
          <w:rPr>
            <w:rStyle w:val="a3"/>
            <w:i/>
          </w:rPr>
          <w:t>33</w:t>
        </w:r>
      </w:hyperlink>
      <w:r>
        <w:rPr>
          <w:i/>
        </w:rPr>
        <w:t xml:space="preserve"> СГС "Концептуальные основы", </w:t>
      </w:r>
      <w:hyperlink r:id="rId82" w:history="1">
        <w:r>
          <w:rPr>
            <w:rStyle w:val="a3"/>
            <w:i/>
          </w:rPr>
          <w:t>п. 14</w:t>
        </w:r>
      </w:hyperlink>
      <w:r>
        <w:rPr>
          <w:i/>
        </w:rPr>
        <w:t xml:space="preserve"> Инструкции № 157н)</w:t>
      </w:r>
    </w:p>
    <w:p w:rsidR="00497889" w:rsidRDefault="00497889" w:rsidP="00497889">
      <w:pPr>
        <w:pStyle w:val="2"/>
        <w:numPr>
          <w:ilvl w:val="1"/>
          <w:numId w:val="2"/>
        </w:numPr>
        <w:ind w:firstLine="482"/>
      </w:pPr>
      <w:bookmarkStart w:id="17"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7"/>
    </w:p>
    <w:p w:rsidR="00497889" w:rsidRDefault="00497889" w:rsidP="00497889">
      <w:r>
        <w:rPr>
          <w:i/>
        </w:rPr>
        <w:t xml:space="preserve">(Основание: </w:t>
      </w:r>
      <w:hyperlink r:id="rId83" w:history="1">
        <w:r>
          <w:rPr>
            <w:rStyle w:val="a3"/>
            <w:i/>
          </w:rPr>
          <w:t>ч. 5 ст. 10</w:t>
        </w:r>
      </w:hyperlink>
      <w:r>
        <w:rPr>
          <w:i/>
        </w:rPr>
        <w:t xml:space="preserve"> Закона № 402-ФЗ, п. п. </w:t>
      </w:r>
      <w:hyperlink r:id="rId84" w:history="1">
        <w:r>
          <w:rPr>
            <w:rStyle w:val="a3"/>
            <w:i/>
          </w:rPr>
          <w:t>23</w:t>
        </w:r>
      </w:hyperlink>
      <w:r>
        <w:rPr>
          <w:i/>
        </w:rPr>
        <w:t xml:space="preserve">, </w:t>
      </w:r>
      <w:hyperlink r:id="rId85" w:history="1">
        <w:r>
          <w:rPr>
            <w:rStyle w:val="a3"/>
            <w:i/>
          </w:rPr>
          <w:t>28</w:t>
        </w:r>
      </w:hyperlink>
      <w:r>
        <w:rPr>
          <w:i/>
        </w:rPr>
        <w:t xml:space="preserve"> СГС "Концептуальные основы", </w:t>
      </w:r>
      <w:hyperlink r:id="rId86" w:history="1">
        <w:r>
          <w:rPr>
            <w:rStyle w:val="a3"/>
            <w:i/>
          </w:rPr>
          <w:t>п. 11</w:t>
        </w:r>
      </w:hyperlink>
      <w:r>
        <w:rPr>
          <w:i/>
        </w:rPr>
        <w:t xml:space="preserve"> Инструкции № 157н)</w:t>
      </w:r>
    </w:p>
    <w:p w:rsidR="00497889" w:rsidRDefault="00497889" w:rsidP="00497889">
      <w:pPr>
        <w:pStyle w:val="2"/>
        <w:numPr>
          <w:ilvl w:val="1"/>
          <w:numId w:val="2"/>
        </w:numPr>
        <w:ind w:firstLine="482"/>
      </w:pPr>
      <w:bookmarkStart w:id="18" w:name="_ref_1-d4540c7543574e"/>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8"/>
    </w:p>
    <w:p w:rsidR="00497889" w:rsidRDefault="00497889" w:rsidP="00497889">
      <w:r>
        <w:rPr>
          <w:i/>
        </w:rPr>
        <w:t xml:space="preserve">(Основание: </w:t>
      </w:r>
      <w:hyperlink r:id="rId87" w:history="1">
        <w:r>
          <w:rPr>
            <w:rStyle w:val="a3"/>
            <w:i/>
          </w:rPr>
          <w:t>ч. 6</w:t>
        </w:r>
      </w:hyperlink>
      <w:r>
        <w:rPr>
          <w:i/>
        </w:rPr>
        <w:t xml:space="preserve">, </w:t>
      </w:r>
      <w:hyperlink r:id="rId88" w:history="1">
        <w:r>
          <w:rPr>
            <w:rStyle w:val="a3"/>
            <w:i/>
          </w:rPr>
          <w:t>7 ст. 10</w:t>
        </w:r>
      </w:hyperlink>
      <w:r>
        <w:rPr>
          <w:i/>
        </w:rPr>
        <w:t xml:space="preserve"> Закона № 402-ФЗ, </w:t>
      </w:r>
      <w:hyperlink r:id="rId89" w:history="1">
        <w:r>
          <w:rPr>
            <w:rStyle w:val="a3"/>
            <w:i/>
          </w:rPr>
          <w:t>п. 32</w:t>
        </w:r>
      </w:hyperlink>
      <w:r>
        <w:rPr>
          <w:i/>
        </w:rPr>
        <w:t xml:space="preserve"> СГС "Концептуальные основы", </w:t>
      </w:r>
      <w:hyperlink r:id="rId90" w:history="1">
        <w:r>
          <w:rPr>
            <w:rStyle w:val="a3"/>
            <w:i/>
          </w:rPr>
          <w:t>п. 11</w:t>
        </w:r>
      </w:hyperlink>
      <w:r>
        <w:rPr>
          <w:i/>
        </w:rPr>
        <w:t xml:space="preserve"> Инструкции № 157н)</w:t>
      </w:r>
    </w:p>
    <w:p w:rsidR="00497889" w:rsidRDefault="00497889" w:rsidP="00497889">
      <w:pPr>
        <w:pStyle w:val="2"/>
        <w:numPr>
          <w:ilvl w:val="1"/>
          <w:numId w:val="2"/>
        </w:numPr>
        <w:ind w:firstLine="482"/>
      </w:pPr>
      <w:bookmarkStart w:id="19" w:name="_ref_1-e46e9ccfc2c04a"/>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9"/>
    </w:p>
    <w:p w:rsidR="00497889" w:rsidRDefault="00497889" w:rsidP="00497889">
      <w:r>
        <w:rPr>
          <w:i/>
        </w:rPr>
        <w:t xml:space="preserve">(Основание: </w:t>
      </w:r>
      <w:hyperlink r:id="rId91" w:history="1">
        <w:r>
          <w:rPr>
            <w:rStyle w:val="a3"/>
            <w:i/>
          </w:rPr>
          <w:t>п. п. 32</w:t>
        </w:r>
      </w:hyperlink>
      <w:r>
        <w:rPr>
          <w:i/>
        </w:rPr>
        <w:t xml:space="preserve">, </w:t>
      </w:r>
      <w:hyperlink r:id="rId92" w:history="1">
        <w:r>
          <w:rPr>
            <w:rStyle w:val="a3"/>
            <w:i/>
          </w:rPr>
          <w:t>33</w:t>
        </w:r>
      </w:hyperlink>
      <w:r>
        <w:rPr>
          <w:i/>
        </w:rPr>
        <w:t xml:space="preserve"> СГС "Концептуальные основы", </w:t>
      </w:r>
      <w:hyperlink r:id="rId93" w:history="1">
        <w:r>
          <w:rPr>
            <w:rStyle w:val="a3"/>
            <w:i/>
          </w:rPr>
          <w:t>п. п. 14</w:t>
        </w:r>
      </w:hyperlink>
      <w:r>
        <w:rPr>
          <w:i/>
        </w:rPr>
        <w:t xml:space="preserve">, </w:t>
      </w:r>
      <w:hyperlink r:id="rId94" w:history="1">
        <w:r>
          <w:rPr>
            <w:rStyle w:val="a3"/>
            <w:i/>
          </w:rPr>
          <w:t>19</w:t>
        </w:r>
      </w:hyperlink>
      <w:r>
        <w:rPr>
          <w:i/>
        </w:rPr>
        <w:t xml:space="preserve"> Инструкции № 157н)</w:t>
      </w:r>
    </w:p>
    <w:p w:rsidR="00497889" w:rsidRDefault="00497889" w:rsidP="00497889">
      <w:pPr>
        <w:pStyle w:val="2"/>
        <w:numPr>
          <w:ilvl w:val="1"/>
          <w:numId w:val="2"/>
        </w:numPr>
        <w:ind w:firstLine="482"/>
      </w:pPr>
      <w:bookmarkStart w:id="20" w:name="_ref_1-3b014fbeecab49"/>
      <w:r>
        <w:t>Формирование регистров бухгалтерского учета на бумажном носителе осуществляется на каждую отчетную дату.</w:t>
      </w:r>
      <w:bookmarkEnd w:id="20"/>
    </w:p>
    <w:p w:rsidR="00497889" w:rsidRDefault="00497889" w:rsidP="00497889">
      <w:r>
        <w:rPr>
          <w:i/>
        </w:rPr>
        <w:t xml:space="preserve">(Основание: </w:t>
      </w:r>
      <w:hyperlink r:id="rId95" w:history="1">
        <w:r>
          <w:rPr>
            <w:rStyle w:val="a3"/>
            <w:i/>
          </w:rPr>
          <w:t>п. 19</w:t>
        </w:r>
      </w:hyperlink>
      <w:r>
        <w:rPr>
          <w:i/>
        </w:rPr>
        <w:t xml:space="preserve"> Инструкции № 157н)</w:t>
      </w:r>
    </w:p>
    <w:p w:rsidR="00A10E60" w:rsidRPr="00A10E60" w:rsidRDefault="00497889" w:rsidP="00497889">
      <w:pPr>
        <w:pStyle w:val="2"/>
        <w:numPr>
          <w:ilvl w:val="1"/>
          <w:numId w:val="2"/>
        </w:numPr>
        <w:ind w:firstLine="482"/>
      </w:pPr>
      <w:r>
        <w:t>Внутренний контроль совершаемых фактов хозяйственной жизни осуществляется</w:t>
      </w:r>
      <w:r w:rsidR="00A10E60" w:rsidRPr="00AC1B84">
        <w:t xml:space="preserve">: </w:t>
      </w:r>
    </w:p>
    <w:p w:rsidR="00A10E60" w:rsidRDefault="00A10E60" w:rsidP="00A10E60">
      <w:pPr>
        <w:pStyle w:val="3"/>
        <w:numPr>
          <w:ilvl w:val="2"/>
          <w:numId w:val="2"/>
        </w:numPr>
      </w:pPr>
      <w:r>
        <w:t>Предварительный контроль ответственными работниками учреждения,</w:t>
      </w:r>
    </w:p>
    <w:p w:rsidR="00497889" w:rsidRPr="00A90AAE" w:rsidRDefault="00A10E60" w:rsidP="00A10E60">
      <w:pPr>
        <w:pStyle w:val="3"/>
        <w:numPr>
          <w:ilvl w:val="2"/>
          <w:numId w:val="2"/>
        </w:numPr>
      </w:pPr>
      <w:r>
        <w:t xml:space="preserve">Текущий контроль – начальниками структурных подразделений, заместителем директора </w:t>
      </w:r>
      <w:r w:rsidRPr="00A90AAE">
        <w:t>МКУ ЦБ, комиссией по внутреннему финансовому контролю,</w:t>
      </w:r>
      <w:r w:rsidR="00497889" w:rsidRPr="00A90AAE">
        <w:t xml:space="preserve"> в соответствии с положением, приведенным в Приложении № </w:t>
      </w:r>
      <w:bookmarkStart w:id="21" w:name="_ref_1-97268dd2b4dd4c"/>
      <w:r w:rsidR="00A90AAE" w:rsidRPr="00A90AAE">
        <w:t>2</w:t>
      </w:r>
      <w:r w:rsidR="00497889" w:rsidRPr="00A90AAE">
        <w:t> к Учетной политике.</w:t>
      </w:r>
      <w:bookmarkEnd w:id="21"/>
    </w:p>
    <w:p w:rsidR="00A10E60" w:rsidRPr="00A90AAE" w:rsidRDefault="00A10E60" w:rsidP="00A10E60">
      <w:pPr>
        <w:pStyle w:val="3"/>
        <w:numPr>
          <w:ilvl w:val="2"/>
          <w:numId w:val="2"/>
        </w:numPr>
      </w:pPr>
      <w:r w:rsidRPr="00A90AAE">
        <w:t xml:space="preserve">Последующий контроль - комиссией по внутреннему финансовому контролю, в соответствии с положением, приведенным в Приложении № </w:t>
      </w:r>
      <w:r w:rsidR="00A90AAE" w:rsidRPr="00A90AAE">
        <w:t>2</w:t>
      </w:r>
      <w:r w:rsidRPr="00A90AAE">
        <w:t xml:space="preserve"> к Учетной политике.</w:t>
      </w:r>
    </w:p>
    <w:p w:rsidR="00497889" w:rsidRDefault="00497889" w:rsidP="00497889">
      <w:r w:rsidRPr="00A90AAE">
        <w:rPr>
          <w:i/>
        </w:rPr>
        <w:t xml:space="preserve">(Основание: </w:t>
      </w:r>
      <w:hyperlink r:id="rId96" w:history="1">
        <w:r w:rsidRPr="00A90AAE">
          <w:rPr>
            <w:rStyle w:val="a3"/>
            <w:i/>
          </w:rPr>
          <w:t>ч. 1 ст. 19</w:t>
        </w:r>
      </w:hyperlink>
      <w:r w:rsidRPr="00A90AAE">
        <w:rPr>
          <w:i/>
        </w:rPr>
        <w:t xml:space="preserve"> Закона № 402-ФЗ, </w:t>
      </w:r>
      <w:hyperlink r:id="rId97" w:history="1">
        <w:r w:rsidRPr="00A90AAE">
          <w:rPr>
            <w:rStyle w:val="a3"/>
            <w:i/>
          </w:rPr>
          <w:t>п. 23</w:t>
        </w:r>
      </w:hyperlink>
      <w:r w:rsidRPr="00A90AAE">
        <w:rPr>
          <w:i/>
        </w:rPr>
        <w:t xml:space="preserve"> СГС "Концептуальные основы", </w:t>
      </w:r>
      <w:hyperlink r:id="rId98" w:history="1">
        <w:r w:rsidRPr="00A90AAE">
          <w:rPr>
            <w:rStyle w:val="a3"/>
            <w:i/>
          </w:rPr>
          <w:t>п. 9</w:t>
        </w:r>
      </w:hyperlink>
      <w:r w:rsidRPr="00A90AAE">
        <w:rPr>
          <w:i/>
        </w:rPr>
        <w:t xml:space="preserve"> СГС</w:t>
      </w:r>
      <w:r>
        <w:rPr>
          <w:i/>
        </w:rPr>
        <w:t xml:space="preserve"> "Учетная политика")</w:t>
      </w:r>
    </w:p>
    <w:p w:rsidR="00497889" w:rsidRPr="00A90AAE" w:rsidRDefault="00497889" w:rsidP="00497889">
      <w:pPr>
        <w:pStyle w:val="2"/>
        <w:numPr>
          <w:ilvl w:val="1"/>
          <w:numId w:val="2"/>
        </w:numPr>
        <w:ind w:firstLine="482"/>
      </w:pPr>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w:t>
      </w:r>
      <w:r w:rsidRPr="00A90AAE">
        <w:t>в Приложении № </w:t>
      </w:r>
      <w:bookmarkStart w:id="22" w:name="_ref_1-e05e4bef9e0246"/>
      <w:r w:rsidR="00A90AAE" w:rsidRPr="00A90AAE">
        <w:t>3</w:t>
      </w:r>
      <w:r w:rsidRPr="00A90AAE">
        <w:t xml:space="preserve"> к Учетной политике.</w:t>
      </w:r>
      <w:bookmarkEnd w:id="22"/>
    </w:p>
    <w:p w:rsidR="00497889" w:rsidRDefault="00497889" w:rsidP="00497889">
      <w:r>
        <w:rPr>
          <w:i/>
        </w:rPr>
        <w:t xml:space="preserve">(Основание: </w:t>
      </w:r>
      <w:hyperlink r:id="rId99" w:history="1">
        <w:r>
          <w:rPr>
            <w:rStyle w:val="a3"/>
            <w:i/>
          </w:rPr>
          <w:t>п. 9</w:t>
        </w:r>
      </w:hyperlink>
      <w:r>
        <w:rPr>
          <w:i/>
        </w:rPr>
        <w:t xml:space="preserve"> СГС "Учетная политика")</w:t>
      </w:r>
    </w:p>
    <w:p w:rsidR="00497889" w:rsidRPr="00A90AAE" w:rsidRDefault="00497889" w:rsidP="00497889">
      <w:pPr>
        <w:pStyle w:val="2"/>
        <w:numPr>
          <w:ilvl w:val="1"/>
          <w:numId w:val="2"/>
        </w:numPr>
        <w:ind w:firstLine="482"/>
      </w:pPr>
      <w:r w:rsidRPr="00A90AAE">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bookmarkStart w:id="23" w:name="_ref_1-aa1ac911f90346"/>
      <w:r w:rsidR="00A90AAE" w:rsidRPr="00A90AAE">
        <w:t>4</w:t>
      </w:r>
      <w:r w:rsidRPr="00A90AAE">
        <w:t xml:space="preserve"> к Учетной политике.</w:t>
      </w:r>
      <w:bookmarkEnd w:id="23"/>
    </w:p>
    <w:p w:rsidR="00497889" w:rsidRDefault="00497889" w:rsidP="00497889">
      <w:r>
        <w:rPr>
          <w:i/>
        </w:rPr>
        <w:t xml:space="preserve">(Основание: </w:t>
      </w:r>
      <w:hyperlink r:id="rId100" w:history="1">
        <w:r>
          <w:rPr>
            <w:rStyle w:val="a3"/>
            <w:i/>
          </w:rPr>
          <w:t>ч. 3 ст. 11</w:t>
        </w:r>
      </w:hyperlink>
      <w:r>
        <w:rPr>
          <w:i/>
        </w:rPr>
        <w:t xml:space="preserve"> Закона № 402-ФЗ, </w:t>
      </w:r>
      <w:hyperlink r:id="rId101" w:history="1">
        <w:r>
          <w:rPr>
            <w:rStyle w:val="a3"/>
            <w:i/>
          </w:rPr>
          <w:t>п. 80</w:t>
        </w:r>
      </w:hyperlink>
      <w:r>
        <w:rPr>
          <w:i/>
        </w:rPr>
        <w:t xml:space="preserve"> СГС "Концептуальные основы", </w:t>
      </w:r>
      <w:hyperlink r:id="rId102" w:history="1">
        <w:r>
          <w:rPr>
            <w:rStyle w:val="a3"/>
            <w:i/>
          </w:rPr>
          <w:t>п. 9</w:t>
        </w:r>
      </w:hyperlink>
      <w:r>
        <w:rPr>
          <w:i/>
        </w:rPr>
        <w:t xml:space="preserve"> СГС "Учетная политика")</w:t>
      </w:r>
    </w:p>
    <w:p w:rsidR="00497889" w:rsidRPr="00A90AAE" w:rsidRDefault="00497889" w:rsidP="00497889">
      <w:pPr>
        <w:pStyle w:val="2"/>
        <w:numPr>
          <w:ilvl w:val="1"/>
          <w:numId w:val="2"/>
        </w:numPr>
        <w:ind w:firstLine="482"/>
      </w:pPr>
      <w:r w:rsidRPr="00A90AAE">
        <w:t>Выдача денежных средств под отчет производится в соответствии с порядком, приведенным в Приложении № </w:t>
      </w:r>
      <w:bookmarkStart w:id="24" w:name="_ref_1-e59712ae470b46"/>
      <w:r w:rsidR="00A90AAE" w:rsidRPr="00A90AAE">
        <w:t>6</w:t>
      </w:r>
      <w:r w:rsidRPr="00A90AAE">
        <w:t xml:space="preserve"> к Учетной политике.</w:t>
      </w:r>
      <w:bookmarkEnd w:id="24"/>
    </w:p>
    <w:p w:rsidR="00497889" w:rsidRPr="00A90AAE" w:rsidRDefault="00497889" w:rsidP="00497889">
      <w:r w:rsidRPr="00A90AAE">
        <w:rPr>
          <w:i/>
        </w:rPr>
        <w:t xml:space="preserve">(Основание: </w:t>
      </w:r>
      <w:hyperlink r:id="rId103" w:history="1">
        <w:r w:rsidRPr="00A90AAE">
          <w:rPr>
            <w:rStyle w:val="a3"/>
            <w:i/>
          </w:rPr>
          <w:t>п. 9</w:t>
        </w:r>
      </w:hyperlink>
      <w:r w:rsidRPr="00A90AAE">
        <w:rPr>
          <w:i/>
        </w:rPr>
        <w:t xml:space="preserve"> СГС "Учетная политика")</w:t>
      </w:r>
    </w:p>
    <w:p w:rsidR="00497889" w:rsidRPr="00A90AAE" w:rsidRDefault="00497889" w:rsidP="00497889">
      <w:pPr>
        <w:pStyle w:val="2"/>
        <w:numPr>
          <w:ilvl w:val="1"/>
          <w:numId w:val="2"/>
        </w:numPr>
        <w:ind w:firstLine="482"/>
      </w:pPr>
      <w:r w:rsidRPr="00A90AAE">
        <w:t>Выдача под отчет денежных документов производится в соответствии с порядком, приведенным в Приложении № </w:t>
      </w:r>
      <w:bookmarkStart w:id="25" w:name="_ref_1-34559a386f5641"/>
      <w:r w:rsidR="00A90AAE" w:rsidRPr="00A90AAE">
        <w:t>7</w:t>
      </w:r>
      <w:r w:rsidRPr="00A90AAE">
        <w:t xml:space="preserve"> к Учетной политике.</w:t>
      </w:r>
      <w:bookmarkEnd w:id="25"/>
    </w:p>
    <w:p w:rsidR="00497889" w:rsidRDefault="00497889" w:rsidP="00497889">
      <w:r>
        <w:rPr>
          <w:i/>
        </w:rPr>
        <w:t xml:space="preserve">(Основание: </w:t>
      </w:r>
      <w:hyperlink r:id="rId104"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Бланки строгой отчетности принимаются, хранятся и выдаются в соответствии с порядком, приведенным </w:t>
      </w:r>
      <w:r w:rsidRPr="00A90AAE">
        <w:t xml:space="preserve">в Приложении № </w:t>
      </w:r>
      <w:bookmarkStart w:id="26" w:name="_ref_1-2811697ebb6c41"/>
      <w:r w:rsidR="00A90AAE" w:rsidRPr="00A90AAE">
        <w:t>8</w:t>
      </w:r>
      <w:r w:rsidRPr="00A90AAE">
        <w:t xml:space="preserve"> к Учетной политике</w:t>
      </w:r>
      <w:r>
        <w:t>.</w:t>
      </w:r>
      <w:bookmarkEnd w:id="26"/>
    </w:p>
    <w:p w:rsidR="00497889" w:rsidRDefault="00497889" w:rsidP="00497889">
      <w:r>
        <w:rPr>
          <w:i/>
        </w:rPr>
        <w:t xml:space="preserve">(Основание: </w:t>
      </w:r>
      <w:hyperlink r:id="rId105"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6" w:history="1">
        <w:r>
          <w:rPr>
            <w:rStyle w:val="a3"/>
          </w:rPr>
          <w:t>СГС</w:t>
        </w:r>
      </w:hyperlink>
      <w:bookmarkStart w:id="27" w:name="_ref_1-e0e90d0a0de141"/>
      <w:r>
        <w:t xml:space="preserve"> "События после отчетной даты".</w:t>
      </w:r>
      <w:bookmarkEnd w:id="27"/>
    </w:p>
    <w:p w:rsidR="00497889" w:rsidRDefault="00497889" w:rsidP="00497889">
      <w:pPr>
        <w:pStyle w:val="2"/>
        <w:numPr>
          <w:ilvl w:val="1"/>
          <w:numId w:val="2"/>
        </w:numPr>
        <w:ind w:firstLine="482"/>
      </w:pPr>
      <w:r>
        <w:t xml:space="preserve">Формирование и использование резервов предстоящих расходов осуществляется в соответствии с порядком, приведенным в </w:t>
      </w:r>
      <w:r w:rsidRPr="00A90AAE">
        <w:t xml:space="preserve">Приложении № </w:t>
      </w:r>
      <w:bookmarkStart w:id="28" w:name="_ref_1-d30bedc990bf4c"/>
      <w:r w:rsidR="00A90AAE" w:rsidRPr="00A90AAE">
        <w:t>9</w:t>
      </w:r>
      <w:r w:rsidRPr="00A90AAE">
        <w:t xml:space="preserve"> к Учетной политике.</w:t>
      </w:r>
      <w:bookmarkEnd w:id="28"/>
    </w:p>
    <w:p w:rsidR="00497889" w:rsidRDefault="00497889" w:rsidP="00497889">
      <w:r>
        <w:rPr>
          <w:i/>
        </w:rPr>
        <w:t xml:space="preserve">(Основание: </w:t>
      </w:r>
      <w:hyperlink r:id="rId107"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29" w:name="_ref_1-3c2fd66b039c49"/>
      <w:r>
        <w:t>Рабочий план счетов формируется в составе номеров счетов учета для ведения синтетического и аналитического учета.</w:t>
      </w:r>
      <w:bookmarkEnd w:id="29"/>
    </w:p>
    <w:p w:rsidR="00497889" w:rsidRDefault="00497889" w:rsidP="00497889">
      <w:r>
        <w:rPr>
          <w:i/>
        </w:rPr>
        <w:t xml:space="preserve">(Основание: </w:t>
      </w:r>
      <w:hyperlink r:id="rId108"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30" w:name="_ref_1-d2dcd88cc29540"/>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30"/>
    </w:p>
    <w:p w:rsidR="00497889" w:rsidRDefault="00497889" w:rsidP="00497889">
      <w:r>
        <w:rPr>
          <w:i/>
        </w:rPr>
        <w:t xml:space="preserve">(Основание: </w:t>
      </w:r>
      <w:hyperlink r:id="rId109" w:history="1">
        <w:r>
          <w:rPr>
            <w:rStyle w:val="a3"/>
            <w:i/>
          </w:rPr>
          <w:t>п. 2</w:t>
        </w:r>
      </w:hyperlink>
      <w:r>
        <w:rPr>
          <w:i/>
        </w:rPr>
        <w:t xml:space="preserve"> Инструкции № 162н)</w:t>
      </w:r>
    </w:p>
    <w:p w:rsidR="00497889" w:rsidRDefault="00497889" w:rsidP="00497889">
      <w:pPr>
        <w:pStyle w:val="2"/>
        <w:numPr>
          <w:ilvl w:val="1"/>
          <w:numId w:val="2"/>
        </w:numPr>
        <w:ind w:firstLine="482"/>
      </w:pPr>
      <w:bookmarkStart w:id="31" w:name="_ref_1-79d96bed99484c"/>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1"/>
    </w:p>
    <w:p w:rsidR="00497889" w:rsidRDefault="00497889" w:rsidP="00497889">
      <w:r>
        <w:rPr>
          <w:i/>
        </w:rPr>
        <w:t xml:space="preserve">(Основание: </w:t>
      </w:r>
      <w:hyperlink r:id="rId110" w:history="1">
        <w:r>
          <w:rPr>
            <w:rStyle w:val="a3"/>
            <w:i/>
          </w:rPr>
          <w:t>п. 2</w:t>
        </w:r>
      </w:hyperlink>
      <w:r>
        <w:rPr>
          <w:i/>
        </w:rPr>
        <w:t xml:space="preserve"> Инструкции № 162н)</w:t>
      </w:r>
    </w:p>
    <w:p w:rsidR="00497889" w:rsidRDefault="00497889" w:rsidP="00497889">
      <w:pPr>
        <w:pStyle w:val="2"/>
        <w:numPr>
          <w:ilvl w:val="1"/>
          <w:numId w:val="2"/>
        </w:numPr>
        <w:ind w:firstLine="482"/>
      </w:pPr>
      <w:bookmarkStart w:id="32" w:name="_ref_1-f13b9ba6e8864e"/>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2"/>
    </w:p>
    <w:p w:rsidR="00497889" w:rsidRDefault="00497889" w:rsidP="00497889">
      <w:r>
        <w:rPr>
          <w:i/>
        </w:rPr>
        <w:t xml:space="preserve">(Основание: </w:t>
      </w:r>
      <w:hyperlink r:id="rId111" w:history="1">
        <w:r>
          <w:rPr>
            <w:rStyle w:val="a3"/>
            <w:i/>
          </w:rPr>
          <w:t>п. 2</w:t>
        </w:r>
      </w:hyperlink>
      <w:r>
        <w:rPr>
          <w:i/>
        </w:rPr>
        <w:t xml:space="preserve"> Инструкции № 162н)</w:t>
      </w:r>
    </w:p>
    <w:p w:rsidR="00497889" w:rsidRDefault="00497889" w:rsidP="00497889">
      <w:pPr>
        <w:pStyle w:val="2"/>
        <w:numPr>
          <w:ilvl w:val="1"/>
          <w:numId w:val="2"/>
        </w:numPr>
        <w:ind w:firstLine="482"/>
      </w:pPr>
      <w:bookmarkStart w:id="33" w:name="_ref_1-4a4e09ff01414c"/>
      <w: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3"/>
    </w:p>
    <w:p w:rsidR="00497889" w:rsidRDefault="00497889" w:rsidP="00497889">
      <w:r>
        <w:rPr>
          <w:i/>
        </w:rPr>
        <w:t xml:space="preserve">(Основание: </w:t>
      </w:r>
      <w:hyperlink r:id="rId112" w:history="1">
        <w:r>
          <w:rPr>
            <w:rStyle w:val="a3"/>
            <w:i/>
          </w:rPr>
          <w:t>п. 2</w:t>
        </w:r>
      </w:hyperlink>
      <w:r>
        <w:rPr>
          <w:i/>
        </w:rPr>
        <w:t xml:space="preserve"> Инструкции № 162н)</w:t>
      </w:r>
    </w:p>
    <w:p w:rsidR="00497889" w:rsidRDefault="00497889" w:rsidP="00497889">
      <w:pPr>
        <w:pStyle w:val="1"/>
        <w:numPr>
          <w:ilvl w:val="0"/>
          <w:numId w:val="2"/>
        </w:numPr>
      </w:pPr>
      <w:bookmarkStart w:id="34" w:name="_ref_1-613492489f3f47"/>
      <w:r>
        <w:lastRenderedPageBreak/>
        <w:t>Основные средства</w:t>
      </w:r>
      <w:bookmarkEnd w:id="34"/>
    </w:p>
    <w:p w:rsidR="00497889" w:rsidRDefault="00497889" w:rsidP="00497889">
      <w:pPr>
        <w:pStyle w:val="2"/>
        <w:numPr>
          <w:ilvl w:val="1"/>
          <w:numId w:val="2"/>
        </w:numPr>
        <w:ind w:firstLine="482"/>
      </w:pPr>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3" w:history="1">
        <w:r>
          <w:rPr>
            <w:rStyle w:val="a3"/>
          </w:rPr>
          <w:t>п. 35</w:t>
        </w:r>
      </w:hyperlink>
      <w:r>
        <w:t xml:space="preserve"> СГС "Основные средства", </w:t>
      </w:r>
      <w:hyperlink r:id="rId114" w:history="1">
        <w:r>
          <w:rPr>
            <w:rStyle w:val="a3"/>
          </w:rPr>
          <w:t>п. 44</w:t>
        </w:r>
      </w:hyperlink>
      <w:bookmarkStart w:id="35" w:name="_ref_1-61b209f830324d"/>
      <w:r>
        <w:t xml:space="preserve"> Инструкции № 157н.</w:t>
      </w:r>
      <w:bookmarkEnd w:id="35"/>
    </w:p>
    <w:p w:rsidR="00497889" w:rsidRDefault="00497889" w:rsidP="00497889">
      <w:pPr>
        <w:pStyle w:val="2"/>
        <w:numPr>
          <w:ilvl w:val="1"/>
          <w:numId w:val="2"/>
        </w:numPr>
        <w:ind w:firstLine="482"/>
      </w:pPr>
      <w:bookmarkStart w:id="36" w:name="_ref_1-3d6d441f71894d"/>
      <w:r>
        <w:t>Амортизация по всем основным средствам начисляется линейным методом.</w:t>
      </w:r>
      <w:bookmarkEnd w:id="36"/>
    </w:p>
    <w:p w:rsidR="00497889" w:rsidRDefault="00497889" w:rsidP="00497889">
      <w:r>
        <w:rPr>
          <w:i/>
        </w:rPr>
        <w:t xml:space="preserve">(Основание: </w:t>
      </w:r>
      <w:hyperlink r:id="rId115" w:history="1">
        <w:r>
          <w:rPr>
            <w:rStyle w:val="a3"/>
            <w:i/>
          </w:rPr>
          <w:t>п. п. 36</w:t>
        </w:r>
      </w:hyperlink>
      <w:r>
        <w:rPr>
          <w:i/>
        </w:rPr>
        <w:t>,</w:t>
      </w:r>
      <w:r>
        <w:t xml:space="preserve"> </w:t>
      </w:r>
      <w:hyperlink r:id="rId116" w:history="1">
        <w:r>
          <w:rPr>
            <w:rStyle w:val="a3"/>
            <w:i/>
          </w:rPr>
          <w:t>37</w:t>
        </w:r>
      </w:hyperlink>
      <w:r>
        <w:rPr>
          <w:i/>
        </w:rPr>
        <w:t xml:space="preserve"> СГС "Основные средства")</w:t>
      </w:r>
    </w:p>
    <w:p w:rsidR="00497889" w:rsidRDefault="00497889" w:rsidP="00497889">
      <w:pPr>
        <w:pStyle w:val="2"/>
        <w:numPr>
          <w:ilvl w:val="1"/>
          <w:numId w:val="2"/>
        </w:numPr>
        <w:ind w:firstLine="482"/>
      </w:pPr>
      <w:bookmarkStart w:id="37" w:name="_ref_1-5be76ebae5964e"/>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7"/>
    </w:p>
    <w:p w:rsidR="00286A45" w:rsidRPr="004175A8" w:rsidRDefault="00286A45" w:rsidP="00286A45">
      <w:pPr>
        <w:pStyle w:val="31"/>
        <w:shd w:val="clear" w:color="auto" w:fill="auto"/>
        <w:tabs>
          <w:tab w:val="left" w:pos="1448"/>
        </w:tabs>
        <w:spacing w:before="0" w:after="0" w:line="320" w:lineRule="exact"/>
        <w:ind w:right="20" w:firstLine="0"/>
        <w:jc w:val="both"/>
        <w:rPr>
          <w:sz w:val="22"/>
          <w:szCs w:val="22"/>
        </w:rPr>
      </w:pPr>
      <w:r w:rsidRPr="004175A8">
        <w:rPr>
          <w:sz w:val="22"/>
          <w:szCs w:val="22"/>
        </w:rPr>
        <w:t>Например: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A10E60" w:rsidRPr="004175A8" w:rsidRDefault="00A10E60" w:rsidP="00A10E60">
      <w:pPr>
        <w:pStyle w:val="31"/>
        <w:shd w:val="clear" w:color="auto" w:fill="auto"/>
        <w:spacing w:before="0" w:after="0" w:line="317" w:lineRule="exact"/>
        <w:ind w:left="1440" w:firstLine="0"/>
        <w:jc w:val="left"/>
        <w:rPr>
          <w:sz w:val="22"/>
          <w:szCs w:val="22"/>
        </w:rPr>
      </w:pPr>
      <w:r w:rsidRPr="004175A8">
        <w:rPr>
          <w:b/>
          <w:sz w:val="22"/>
          <w:szCs w:val="22"/>
        </w:rPr>
        <w:t>объекты библиотечного фонда</w:t>
      </w:r>
      <w:r w:rsidRPr="004175A8">
        <w:rPr>
          <w:sz w:val="22"/>
          <w:szCs w:val="22"/>
        </w:rPr>
        <w:t>;</w:t>
      </w:r>
    </w:p>
    <w:p w:rsidR="00286A45" w:rsidRPr="004175A8" w:rsidRDefault="00A10E60" w:rsidP="00A10E60">
      <w:pPr>
        <w:pStyle w:val="31"/>
        <w:shd w:val="clear" w:color="auto" w:fill="auto"/>
        <w:spacing w:before="0" w:after="0" w:line="317" w:lineRule="exact"/>
        <w:ind w:left="1440" w:right="1580" w:firstLine="0"/>
        <w:jc w:val="left"/>
        <w:rPr>
          <w:sz w:val="22"/>
          <w:szCs w:val="22"/>
        </w:rPr>
      </w:pPr>
      <w:r w:rsidRPr="004175A8">
        <w:rPr>
          <w:b/>
          <w:sz w:val="22"/>
          <w:szCs w:val="22"/>
        </w:rPr>
        <w:t>мебель для обстановки одного помещения</w:t>
      </w:r>
      <w:r w:rsidRPr="004175A8">
        <w:rPr>
          <w:sz w:val="22"/>
          <w:szCs w:val="22"/>
        </w:rPr>
        <w:t xml:space="preserve"> (столы, </w:t>
      </w:r>
      <w:r w:rsidR="00286A45" w:rsidRPr="004175A8">
        <w:rPr>
          <w:sz w:val="22"/>
          <w:szCs w:val="22"/>
        </w:rPr>
        <w:t>стулья, стеллажи, шкафы, полки)</w:t>
      </w:r>
      <w:r w:rsidRPr="004175A8">
        <w:rPr>
          <w:sz w:val="22"/>
          <w:szCs w:val="22"/>
        </w:rPr>
        <w:t>;</w:t>
      </w:r>
    </w:p>
    <w:p w:rsidR="00A10E60" w:rsidRPr="004175A8" w:rsidRDefault="00A10E60" w:rsidP="00A10E60">
      <w:pPr>
        <w:pStyle w:val="31"/>
        <w:shd w:val="clear" w:color="auto" w:fill="auto"/>
        <w:spacing w:before="0" w:after="0" w:line="317" w:lineRule="exact"/>
        <w:ind w:left="1440" w:right="1580" w:firstLine="0"/>
        <w:jc w:val="left"/>
        <w:rPr>
          <w:sz w:val="22"/>
          <w:szCs w:val="22"/>
        </w:rPr>
      </w:pPr>
      <w:r w:rsidRPr="004175A8">
        <w:rPr>
          <w:sz w:val="22"/>
          <w:szCs w:val="22"/>
        </w:rPr>
        <w:t xml:space="preserve"> </w:t>
      </w:r>
      <w:r w:rsidRPr="004175A8">
        <w:rPr>
          <w:b/>
          <w:sz w:val="22"/>
          <w:szCs w:val="22"/>
        </w:rPr>
        <w:t>компьютерное и периферийное оборудование</w:t>
      </w:r>
      <w:r w:rsidRPr="004175A8">
        <w:rPr>
          <w:sz w:val="22"/>
          <w:szCs w:val="22"/>
        </w:rPr>
        <w:t>:</w:t>
      </w:r>
    </w:p>
    <w:p w:rsidR="00A10E60" w:rsidRPr="004175A8" w:rsidRDefault="00A10E60" w:rsidP="00A10E60">
      <w:pPr>
        <w:pStyle w:val="31"/>
        <w:shd w:val="clear" w:color="auto" w:fill="auto"/>
        <w:spacing w:before="0" w:after="0" w:line="317" w:lineRule="exact"/>
        <w:ind w:left="1440" w:right="560" w:firstLine="0"/>
        <w:jc w:val="left"/>
        <w:rPr>
          <w:sz w:val="22"/>
          <w:szCs w:val="22"/>
        </w:rPr>
      </w:pPr>
      <w:proofErr w:type="gramStart"/>
      <w:r w:rsidRPr="004175A8">
        <w:rPr>
          <w:sz w:val="22"/>
          <w:szCs w:val="22"/>
        </w:rPr>
        <w:t>(системные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286A45" w:rsidRPr="004175A8" w:rsidRDefault="00286A45" w:rsidP="00286A45">
      <w:pPr>
        <w:pStyle w:val="31"/>
        <w:shd w:val="clear" w:color="auto" w:fill="auto"/>
        <w:spacing w:before="0" w:after="0" w:line="317" w:lineRule="exact"/>
        <w:ind w:firstLine="0"/>
        <w:jc w:val="both"/>
        <w:rPr>
          <w:sz w:val="22"/>
          <w:szCs w:val="22"/>
        </w:rPr>
      </w:pPr>
      <w:r w:rsidRPr="004175A8">
        <w:rPr>
          <w:sz w:val="22"/>
          <w:szCs w:val="22"/>
        </w:rPr>
        <w:t>Необходимость объединения и конкретный перечень объединяемых объектов  определяет комиссия по поступлению и выбытию активов.</w:t>
      </w:r>
    </w:p>
    <w:p w:rsidR="00497889" w:rsidRDefault="00497889" w:rsidP="00497889">
      <w:r>
        <w:rPr>
          <w:i/>
        </w:rPr>
        <w:t xml:space="preserve">(Основание: </w:t>
      </w:r>
      <w:hyperlink r:id="rId117" w:history="1">
        <w:r>
          <w:rPr>
            <w:rStyle w:val="a3"/>
            <w:i/>
          </w:rPr>
          <w:t>п. 10</w:t>
        </w:r>
      </w:hyperlink>
      <w:r>
        <w:rPr>
          <w:i/>
        </w:rPr>
        <w:t xml:space="preserve"> СГС "Основные средства")</w:t>
      </w:r>
    </w:p>
    <w:p w:rsidR="00497889" w:rsidRDefault="00497889" w:rsidP="00497889">
      <w:pPr>
        <w:pStyle w:val="2"/>
        <w:numPr>
          <w:ilvl w:val="1"/>
          <w:numId w:val="2"/>
        </w:numPr>
        <w:ind w:firstLine="482"/>
      </w:pPr>
      <w:bookmarkStart w:id="38"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8"/>
    </w:p>
    <w:p w:rsidR="00497889" w:rsidRDefault="00497889" w:rsidP="00497889">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8" w:history="1">
        <w:r>
          <w:rPr>
            <w:rStyle w:val="a3"/>
          </w:rPr>
          <w:t>Постановлении</w:t>
        </w:r>
      </w:hyperlink>
      <w:r>
        <w:t xml:space="preserve"> Правительства РФ от 01.01.2002 № 1.</w:t>
      </w:r>
    </w:p>
    <w:p w:rsidR="00497889" w:rsidRDefault="00497889" w:rsidP="00497889">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497889" w:rsidRDefault="00497889" w:rsidP="00497889">
      <w:r>
        <w:rPr>
          <w:i/>
        </w:rPr>
        <w:t xml:space="preserve">(Основание: </w:t>
      </w:r>
      <w:hyperlink r:id="rId119" w:history="1">
        <w:r>
          <w:rPr>
            <w:rStyle w:val="a3"/>
            <w:i/>
          </w:rPr>
          <w:t>п. 10</w:t>
        </w:r>
      </w:hyperlink>
      <w:r>
        <w:rPr>
          <w:i/>
        </w:rPr>
        <w:t xml:space="preserve"> СГС "Основные средства")</w:t>
      </w:r>
    </w:p>
    <w:p w:rsidR="00497889" w:rsidRDefault="00497889" w:rsidP="00497889">
      <w:pPr>
        <w:pStyle w:val="2"/>
        <w:numPr>
          <w:ilvl w:val="1"/>
          <w:numId w:val="2"/>
        </w:numPr>
        <w:ind w:firstLine="482"/>
      </w:pPr>
      <w:bookmarkStart w:id="39" w:name="_ref_1-19c2343a5fcb48"/>
      <w:r>
        <w:t>Отдельными инвентарными объектами являются:</w:t>
      </w:r>
      <w:bookmarkEnd w:id="39"/>
    </w:p>
    <w:p w:rsidR="00497889" w:rsidRDefault="00497889" w:rsidP="00497889">
      <w:pPr>
        <w:pStyle w:val="af2"/>
        <w:numPr>
          <w:ilvl w:val="1"/>
          <w:numId w:val="8"/>
        </w:numPr>
        <w:spacing w:after="0"/>
        <w:ind w:left="964"/>
        <w:jc w:val="both"/>
      </w:pPr>
      <w:r>
        <w:t>локальная вычислительная сеть;</w:t>
      </w:r>
    </w:p>
    <w:p w:rsidR="00497889" w:rsidRDefault="00497889" w:rsidP="00497889">
      <w:pPr>
        <w:pStyle w:val="af2"/>
        <w:numPr>
          <w:ilvl w:val="1"/>
          <w:numId w:val="8"/>
        </w:numPr>
        <w:spacing w:after="0"/>
        <w:ind w:left="964"/>
        <w:jc w:val="both"/>
      </w:pPr>
      <w:r>
        <w:t>принтеры;</w:t>
      </w:r>
    </w:p>
    <w:p w:rsidR="00497889" w:rsidRDefault="00497889" w:rsidP="00497889">
      <w:pPr>
        <w:pStyle w:val="af2"/>
        <w:numPr>
          <w:ilvl w:val="1"/>
          <w:numId w:val="8"/>
        </w:numPr>
        <w:spacing w:after="0"/>
        <w:ind w:left="964"/>
        <w:jc w:val="both"/>
      </w:pPr>
      <w:r>
        <w:t>сканеры.</w:t>
      </w:r>
    </w:p>
    <w:p w:rsidR="00497889" w:rsidRDefault="00497889" w:rsidP="00497889">
      <w:pPr>
        <w:rPr>
          <w:i/>
        </w:rPr>
      </w:pPr>
      <w:r>
        <w:rPr>
          <w:i/>
        </w:rPr>
        <w:t xml:space="preserve">(Основание: </w:t>
      </w:r>
      <w:hyperlink r:id="rId120" w:history="1">
        <w:r>
          <w:rPr>
            <w:rStyle w:val="a3"/>
            <w:i/>
          </w:rPr>
          <w:t>п. 10</w:t>
        </w:r>
      </w:hyperlink>
      <w:r>
        <w:rPr>
          <w:i/>
        </w:rPr>
        <w:t xml:space="preserve"> СГС "Основные средства", </w:t>
      </w:r>
      <w:hyperlink r:id="rId121" w:history="1">
        <w:r>
          <w:rPr>
            <w:rStyle w:val="a3"/>
            <w:i/>
          </w:rPr>
          <w:t>п. 9</w:t>
        </w:r>
      </w:hyperlink>
      <w:r>
        <w:rPr>
          <w:i/>
        </w:rPr>
        <w:t xml:space="preserve"> СГС "Учетная политика", </w:t>
      </w:r>
      <w:hyperlink r:id="rId122" w:history="1">
        <w:r>
          <w:rPr>
            <w:rStyle w:val="a3"/>
            <w:i/>
          </w:rPr>
          <w:t>п. 45</w:t>
        </w:r>
      </w:hyperlink>
      <w:r>
        <w:rPr>
          <w:i/>
        </w:rPr>
        <w:t xml:space="preserve"> Инструкции № 157н)</w:t>
      </w:r>
    </w:p>
    <w:p w:rsidR="00286A45" w:rsidRPr="00286A45" w:rsidRDefault="00286A45" w:rsidP="00286A45">
      <w:pPr>
        <w:pStyle w:val="2"/>
        <w:numPr>
          <w:ilvl w:val="1"/>
          <w:numId w:val="2"/>
        </w:numPr>
      </w:pPr>
      <w:r w:rsidRPr="00286A45">
        <w:rPr>
          <w:i/>
        </w:rPr>
        <w:t xml:space="preserve"> </w:t>
      </w:r>
      <w:r w:rsidRPr="00286A45">
        <w:t>Объектом основных средств является объект со всеми приспособлениями и принадлежностями.</w:t>
      </w:r>
    </w:p>
    <w:p w:rsidR="00286A45" w:rsidRPr="00286A45" w:rsidRDefault="00286A45" w:rsidP="00286A45">
      <w:pPr>
        <w:spacing w:line="240" w:lineRule="auto"/>
      </w:pPr>
      <w:r w:rsidRPr="00286A45">
        <w:lastRenderedPageBreak/>
        <w:t>Приспособления и принадлежности к объектам основных сре</w:t>
      </w:r>
      <w:proofErr w:type="gramStart"/>
      <w:r w:rsidRPr="00286A45">
        <w:t>дств пр</w:t>
      </w:r>
      <w:proofErr w:type="gramEnd"/>
      <w:r w:rsidRPr="00286A45">
        <w:t>иобретаются и учитываются как материальные запасы.</w:t>
      </w:r>
    </w:p>
    <w:p w:rsidR="00286A45" w:rsidRPr="00286A45" w:rsidRDefault="00286A45" w:rsidP="00286A45">
      <w:pPr>
        <w:spacing w:line="240" w:lineRule="auto"/>
      </w:pPr>
      <w:r w:rsidRPr="00286A45">
        <w:t>Приспособления и принадлежности к объектам основных средств с момента включения в состав соответствующего основного средства как самостоятельные объекты в учете не отражаются.</w:t>
      </w:r>
    </w:p>
    <w:p w:rsidR="00286A45" w:rsidRPr="00286A45" w:rsidRDefault="00286A45" w:rsidP="00286A45">
      <w:pPr>
        <w:spacing w:line="240" w:lineRule="auto"/>
      </w:pPr>
      <w:r w:rsidRPr="00286A45">
        <w:t>Приспособления и принадлежности, закрепленные за соответствующей единицей основных средств, учитываются в инвентарной карточке.</w:t>
      </w:r>
    </w:p>
    <w:p w:rsidR="00286A45" w:rsidRPr="00286A45" w:rsidRDefault="00286A45" w:rsidP="00286A45">
      <w:pPr>
        <w:spacing w:line="240" w:lineRule="auto"/>
      </w:pPr>
      <w:r w:rsidRPr="00286A45">
        <w:t>В составе приспособлений и принадлежностей к средствам вычислительной техники и связи учитываются сумки и чехлы для переносных компьютеров, сумки для проекторов, чехлы, сумки и кобуры для радиостанций и сотовых телефонов, зарядные устройства для сотовых телефонов, мобильных компьютеров, радиостанций, внешние блоки питания для ноутбуков, моноблочных компьютеров.</w:t>
      </w:r>
    </w:p>
    <w:p w:rsidR="00286A45" w:rsidRPr="00286A45" w:rsidRDefault="00286A45" w:rsidP="00286A45">
      <w:pPr>
        <w:spacing w:line="240" w:lineRule="auto"/>
      </w:pPr>
      <w:r w:rsidRPr="00286A45">
        <w:t>В составе приспособлений и принадлежностей к фото- и видеотехнике учитываются штативы, сумки и чехлы, сменная оптика.</w:t>
      </w:r>
    </w:p>
    <w:p w:rsidR="00286A45" w:rsidRPr="00286A45" w:rsidRDefault="00286A45" w:rsidP="00286A45">
      <w:pPr>
        <w:spacing w:line="240" w:lineRule="auto"/>
      </w:pPr>
      <w:r w:rsidRPr="00286A45">
        <w:t>В составе приспособлений и принадлежностей к ручному электр</w:t>
      </w:r>
      <w:proofErr w:type="gramStart"/>
      <w:r w:rsidRPr="00286A45">
        <w:t>о-</w:t>
      </w:r>
      <w:proofErr w:type="gramEnd"/>
      <w:r w:rsidRPr="00286A45">
        <w:t xml:space="preserve"> </w:t>
      </w:r>
      <w:proofErr w:type="spellStart"/>
      <w:r w:rsidRPr="00286A45">
        <w:t>пневмо</w:t>
      </w:r>
      <w:proofErr w:type="spellEnd"/>
      <w:r w:rsidRPr="00286A45">
        <w:t xml:space="preserve"> инструменту, учитываются сумки (ящики), сменные насадки, сменные аккумуляторные батареи, зарядные устройства.</w:t>
      </w:r>
    </w:p>
    <w:p w:rsidR="00286A45" w:rsidRPr="00286A45" w:rsidRDefault="00286A45" w:rsidP="00286A45">
      <w:pPr>
        <w:spacing w:line="240" w:lineRule="auto"/>
      </w:pPr>
      <w:r w:rsidRPr="00286A45">
        <w:t>В соответствии с указанными нормами компоненты персональных компьютеров могут классифицироваться как:</w:t>
      </w:r>
    </w:p>
    <w:p w:rsidR="00286A45" w:rsidRPr="00286A45" w:rsidRDefault="00286A45" w:rsidP="00286A45">
      <w:pPr>
        <w:spacing w:line="240" w:lineRule="auto"/>
      </w:pPr>
      <w:r w:rsidRPr="00286A45">
        <w:t>самостоятельные объекты основных средств;</w:t>
      </w:r>
    </w:p>
    <w:p w:rsidR="00286A45" w:rsidRPr="00286A45" w:rsidRDefault="00286A45" w:rsidP="00286A45">
      <w:pPr>
        <w:spacing w:line="240" w:lineRule="auto"/>
      </w:pPr>
      <w:r w:rsidRPr="00286A45">
        <w:t>отдельные объекты учета (принадлежности).</w:t>
      </w:r>
    </w:p>
    <w:p w:rsidR="00286A45" w:rsidRPr="00286A45" w:rsidRDefault="00286A45" w:rsidP="00286A45">
      <w:pPr>
        <w:spacing w:line="240" w:lineRule="auto"/>
      </w:pPr>
      <w:r w:rsidRPr="00286A45">
        <w:t>Компоненты персональных компьютеров, относящиеся к самостоятельным основным средствам:</w:t>
      </w:r>
    </w:p>
    <w:p w:rsidR="00286A45" w:rsidRPr="00286A45" w:rsidRDefault="00286A45" w:rsidP="00286A45">
      <w:pPr>
        <w:spacing w:line="240" w:lineRule="auto"/>
      </w:pPr>
      <w:r w:rsidRPr="00286A45">
        <w:t>приобретаются за счет подстатьи 310 КОСГУ;</w:t>
      </w:r>
    </w:p>
    <w:p w:rsidR="00286A45" w:rsidRPr="00286A45" w:rsidRDefault="00286A45" w:rsidP="00286A45">
      <w:pPr>
        <w:spacing w:line="240" w:lineRule="auto"/>
      </w:pPr>
      <w:r w:rsidRPr="00286A45">
        <w:t>списываются с соблюдением норм пункта 51 Инструкции 157н, предусматривающего принятие решения о порядке уничтожения списанного объекта.</w:t>
      </w:r>
    </w:p>
    <w:p w:rsidR="00286A45" w:rsidRPr="00286A45" w:rsidRDefault="00286A45" w:rsidP="00286A45">
      <w:pPr>
        <w:spacing w:line="240" w:lineRule="auto"/>
      </w:pPr>
      <w:r w:rsidRPr="00286A45">
        <w:t>Компоненты системного блока:</w:t>
      </w:r>
    </w:p>
    <w:p w:rsidR="00286A45" w:rsidRPr="00286A45" w:rsidRDefault="00286A45" w:rsidP="00286A45">
      <w:pPr>
        <w:spacing w:line="240" w:lineRule="auto"/>
      </w:pPr>
      <w:r w:rsidRPr="00286A45">
        <w:t>приобретаются за счет подстатьи 340 КОСГУ;</w:t>
      </w:r>
    </w:p>
    <w:p w:rsidR="00286A45" w:rsidRPr="00286A45" w:rsidRDefault="00286A45" w:rsidP="00286A45">
      <w:pPr>
        <w:spacing w:line="240" w:lineRule="auto"/>
      </w:pPr>
      <w:r w:rsidRPr="00286A45">
        <w:t>в инвентарной карточке формируемого системного блока указывается полный перечень составных частей с указанием технических характеристик и заводских номеров.</w:t>
      </w:r>
    </w:p>
    <w:p w:rsidR="00286A45" w:rsidRDefault="00286A45" w:rsidP="00286A45">
      <w:pPr>
        <w:spacing w:line="240" w:lineRule="auto"/>
      </w:pPr>
      <w:r w:rsidRPr="00286A45">
        <w:t>Компоненты персональных компьютеров, относящиеся к принадлежностям: приобретаются за счет подстатьи 340 КОСГУ.</w:t>
      </w:r>
    </w:p>
    <w:tbl>
      <w:tblPr>
        <w:tblW w:w="9478" w:type="dxa"/>
        <w:tblLayout w:type="fixed"/>
        <w:tblCellMar>
          <w:left w:w="10" w:type="dxa"/>
          <w:right w:w="10" w:type="dxa"/>
        </w:tblCellMar>
        <w:tblLook w:val="04A0" w:firstRow="1" w:lastRow="0" w:firstColumn="1" w:lastColumn="0" w:noHBand="0" w:noVBand="1"/>
      </w:tblPr>
      <w:tblGrid>
        <w:gridCol w:w="4830"/>
        <w:gridCol w:w="1838"/>
        <w:gridCol w:w="1559"/>
        <w:gridCol w:w="1251"/>
      </w:tblGrid>
      <w:tr w:rsidR="00286A45" w:rsidRPr="00286A45" w:rsidTr="0092406D">
        <w:trPr>
          <w:trHeight w:hRule="exact" w:val="77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exact"/>
              <w:ind w:firstLine="0"/>
              <w:jc w:val="center"/>
              <w:rPr>
                <w:sz w:val="28"/>
                <w:szCs w:val="28"/>
              </w:rPr>
            </w:pPr>
            <w:r w:rsidRPr="00286A45">
              <w:rPr>
                <w:b/>
                <w:bCs/>
                <w:color w:val="000000"/>
                <w:sz w:val="24"/>
                <w:szCs w:val="24"/>
                <w:shd w:val="clear" w:color="auto" w:fill="FFFFFF"/>
              </w:rPr>
              <w:t>Компонент</w:t>
            </w:r>
          </w:p>
        </w:tc>
        <w:tc>
          <w:tcPr>
            <w:tcW w:w="1838" w:type="dxa"/>
            <w:tcBorders>
              <w:top w:val="single" w:sz="4" w:space="0" w:color="auto"/>
              <w:left w:val="single" w:sz="4" w:space="0" w:color="auto"/>
            </w:tcBorders>
            <w:shd w:val="clear" w:color="auto" w:fill="FFFFFF"/>
          </w:tcPr>
          <w:p w:rsidR="00286A45" w:rsidRPr="00286A45" w:rsidRDefault="00286A45" w:rsidP="0092406D">
            <w:pPr>
              <w:widowControl w:val="0"/>
              <w:spacing w:before="0" w:after="0" w:line="270" w:lineRule="exact"/>
              <w:ind w:firstLine="0"/>
              <w:jc w:val="left"/>
              <w:rPr>
                <w:sz w:val="28"/>
                <w:szCs w:val="28"/>
              </w:rPr>
            </w:pPr>
            <w:r w:rsidRPr="00286A45">
              <w:rPr>
                <w:b/>
                <w:bCs/>
                <w:color w:val="000000"/>
                <w:sz w:val="24"/>
                <w:szCs w:val="24"/>
                <w:shd w:val="clear" w:color="auto" w:fill="FFFFFF"/>
              </w:rPr>
              <w:t>Самостоятельное основное средство</w:t>
            </w: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70" w:lineRule="exact"/>
              <w:ind w:firstLine="0"/>
              <w:rPr>
                <w:sz w:val="28"/>
                <w:szCs w:val="28"/>
              </w:rPr>
            </w:pPr>
            <w:r w:rsidRPr="00286A45">
              <w:rPr>
                <w:b/>
                <w:bCs/>
                <w:color w:val="000000"/>
                <w:sz w:val="24"/>
                <w:szCs w:val="24"/>
                <w:shd w:val="clear" w:color="auto" w:fill="FFFFFF"/>
              </w:rPr>
              <w:t>Составная часть АРМ</w:t>
            </w: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exact"/>
              <w:ind w:firstLine="0"/>
              <w:jc w:val="center"/>
              <w:rPr>
                <w:sz w:val="28"/>
                <w:szCs w:val="28"/>
              </w:rPr>
            </w:pPr>
            <w:r w:rsidRPr="00286A45">
              <w:rPr>
                <w:b/>
                <w:bCs/>
                <w:color w:val="000000"/>
                <w:sz w:val="24"/>
                <w:szCs w:val="24"/>
                <w:shd w:val="clear" w:color="auto" w:fill="FFFFFF"/>
              </w:rPr>
              <w:t>Принадлежность</w:t>
            </w:r>
          </w:p>
        </w:tc>
      </w:tr>
      <w:tr w:rsidR="00286A45" w:rsidRPr="00286A45" w:rsidTr="0092406D">
        <w:trPr>
          <w:trHeight w:hRule="exact" w:val="288"/>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Системный блок</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55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74" w:lineRule="exact"/>
              <w:ind w:firstLine="0"/>
              <w:rPr>
                <w:sz w:val="28"/>
                <w:szCs w:val="28"/>
              </w:rPr>
            </w:pPr>
            <w:r w:rsidRPr="00286A45">
              <w:rPr>
                <w:color w:val="000000"/>
                <w:sz w:val="23"/>
                <w:szCs w:val="23"/>
                <w:shd w:val="clear" w:color="auto" w:fill="FFFFFF"/>
              </w:rPr>
              <w:t>Моноблок (устройство, сочетающее в себе монитор и системный блок)</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Монитор</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Принтер</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Сканер</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853"/>
        </w:trPr>
        <w:tc>
          <w:tcPr>
            <w:tcW w:w="4830" w:type="dxa"/>
            <w:tcBorders>
              <w:top w:val="single" w:sz="4" w:space="0" w:color="auto"/>
              <w:left w:val="single" w:sz="4" w:space="0" w:color="auto"/>
            </w:tcBorders>
            <w:shd w:val="clear" w:color="auto" w:fill="FFFFFF"/>
          </w:tcPr>
          <w:p w:rsidR="00286A45" w:rsidRPr="00286A45" w:rsidRDefault="00286A45" w:rsidP="0092406D">
            <w:pPr>
              <w:widowControl w:val="0"/>
              <w:spacing w:before="0" w:after="0" w:line="240" w:lineRule="auto"/>
              <w:ind w:firstLine="0"/>
              <w:rPr>
                <w:sz w:val="28"/>
                <w:szCs w:val="28"/>
              </w:rPr>
            </w:pPr>
            <w:r w:rsidRPr="00286A45">
              <w:rPr>
                <w:color w:val="000000"/>
                <w:sz w:val="23"/>
                <w:szCs w:val="23"/>
                <w:shd w:val="clear" w:color="auto" w:fill="FFFFFF"/>
              </w:rPr>
              <w:t>МФУ (многофункциональное устройство, соединяющее в себе функции принтера, сканера и копира)</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425"/>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84" w:lineRule="exact"/>
              <w:ind w:firstLine="0"/>
              <w:rPr>
                <w:sz w:val="28"/>
                <w:szCs w:val="28"/>
              </w:rPr>
            </w:pPr>
            <w:r w:rsidRPr="00286A45">
              <w:rPr>
                <w:color w:val="000000"/>
                <w:sz w:val="23"/>
                <w:szCs w:val="23"/>
                <w:shd w:val="clear" w:color="auto" w:fill="FFFFFF"/>
              </w:rPr>
              <w:t>Источник бесперебойного питания для АРМ</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1"/>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Колонки для АРМ</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8"/>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Внешний модем</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1"/>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lastRenderedPageBreak/>
              <w:t xml:space="preserve">Внешний модуль </w:t>
            </w:r>
            <w:r w:rsidRPr="00286A45">
              <w:rPr>
                <w:color w:val="000000"/>
                <w:sz w:val="23"/>
                <w:szCs w:val="23"/>
                <w:shd w:val="clear" w:color="auto" w:fill="FFFFFF"/>
                <w:lang w:val="en-US"/>
              </w:rPr>
              <w:t>Wi-Fi</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288"/>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lang w:val="en-US"/>
              </w:rPr>
              <w:t>Web</w:t>
            </w:r>
            <w:r w:rsidRPr="00286A45">
              <w:rPr>
                <w:color w:val="000000"/>
                <w:sz w:val="23"/>
                <w:szCs w:val="23"/>
                <w:shd w:val="clear" w:color="auto" w:fill="FFFFFF"/>
              </w:rPr>
              <w:t>-камера со встроенным ПО</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lang w:val="en-US"/>
              </w:rPr>
              <w:t>Web</w:t>
            </w:r>
            <w:r w:rsidRPr="00286A45">
              <w:rPr>
                <w:color w:val="000000"/>
                <w:sz w:val="23"/>
                <w:szCs w:val="23"/>
                <w:shd w:val="clear" w:color="auto" w:fill="FFFFFF"/>
              </w:rPr>
              <w:t>-камера без ПО</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8"/>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 xml:space="preserve">Внешний </w:t>
            </w:r>
            <w:r w:rsidRPr="00286A45">
              <w:rPr>
                <w:color w:val="000000"/>
                <w:sz w:val="23"/>
                <w:szCs w:val="23"/>
                <w:shd w:val="clear" w:color="auto" w:fill="FFFFFF"/>
                <w:lang w:val="en-US"/>
              </w:rPr>
              <w:t>TV</w:t>
            </w:r>
            <w:r w:rsidRPr="00286A45">
              <w:rPr>
                <w:color w:val="000000"/>
                <w:sz w:val="23"/>
                <w:szCs w:val="23"/>
                <w:shd w:val="clear" w:color="auto" w:fill="FFFFFF"/>
              </w:rPr>
              <w:t>-тюнер</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 xml:space="preserve">Внешний привод </w:t>
            </w:r>
            <w:r w:rsidRPr="00286A45">
              <w:rPr>
                <w:color w:val="000000"/>
                <w:sz w:val="23"/>
                <w:szCs w:val="23"/>
                <w:shd w:val="clear" w:color="auto" w:fill="FFFFFF"/>
                <w:lang w:val="en-US"/>
              </w:rPr>
              <w:t>CD/DVD</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 xml:space="preserve">Внешний привод </w:t>
            </w:r>
            <w:r w:rsidRPr="00286A45">
              <w:rPr>
                <w:color w:val="000000"/>
                <w:sz w:val="23"/>
                <w:szCs w:val="23"/>
                <w:shd w:val="clear" w:color="auto" w:fill="FFFFFF"/>
                <w:lang w:val="en-US"/>
              </w:rPr>
              <w:t>FDD</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1"/>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Кард-</w:t>
            </w:r>
            <w:proofErr w:type="spellStart"/>
            <w:r w:rsidRPr="00286A45">
              <w:rPr>
                <w:color w:val="000000"/>
                <w:sz w:val="23"/>
                <w:szCs w:val="23"/>
                <w:shd w:val="clear" w:color="auto" w:fill="FFFFFF"/>
              </w:rPr>
              <w:t>ридер</w:t>
            </w:r>
            <w:proofErr w:type="spellEnd"/>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lang w:val="en-US"/>
              </w:rPr>
              <w:t>USB</w:t>
            </w:r>
            <w:r w:rsidRPr="00286A45">
              <w:rPr>
                <w:color w:val="000000"/>
                <w:sz w:val="23"/>
                <w:szCs w:val="23"/>
                <w:shd w:val="clear" w:color="auto" w:fill="FFFFFF"/>
              </w:rPr>
              <w:t>-разветвитель</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Манипулятор мышь</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4"/>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Клавиатура</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281"/>
        </w:trPr>
        <w:tc>
          <w:tcPr>
            <w:tcW w:w="4830"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Дигитайзер</w:t>
            </w:r>
          </w:p>
        </w:tc>
        <w:tc>
          <w:tcPr>
            <w:tcW w:w="1838"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r w:rsidR="00286A45" w:rsidRPr="00286A45" w:rsidTr="0092406D">
        <w:trPr>
          <w:trHeight w:hRule="exact" w:val="302"/>
        </w:trPr>
        <w:tc>
          <w:tcPr>
            <w:tcW w:w="4830" w:type="dxa"/>
            <w:tcBorders>
              <w:top w:val="single" w:sz="4" w:space="0" w:color="auto"/>
              <w:left w:val="single" w:sz="4" w:space="0" w:color="auto"/>
              <w:bottom w:val="single" w:sz="4" w:space="0" w:color="auto"/>
            </w:tcBorders>
            <w:shd w:val="clear" w:color="auto" w:fill="FFFFFF"/>
          </w:tcPr>
          <w:p w:rsidR="00286A45" w:rsidRPr="00286A45" w:rsidRDefault="00286A45" w:rsidP="00286A45">
            <w:pPr>
              <w:widowControl w:val="0"/>
              <w:spacing w:before="0" w:after="0" w:line="230" w:lineRule="exact"/>
              <w:ind w:firstLine="0"/>
              <w:rPr>
                <w:sz w:val="28"/>
                <w:szCs w:val="28"/>
              </w:rPr>
            </w:pPr>
            <w:r w:rsidRPr="00286A45">
              <w:rPr>
                <w:color w:val="000000"/>
                <w:sz w:val="23"/>
                <w:szCs w:val="23"/>
                <w:shd w:val="clear" w:color="auto" w:fill="FFFFFF"/>
              </w:rPr>
              <w:t>Наушники</w:t>
            </w:r>
          </w:p>
        </w:tc>
        <w:tc>
          <w:tcPr>
            <w:tcW w:w="1838" w:type="dxa"/>
            <w:tcBorders>
              <w:top w:val="single" w:sz="4" w:space="0" w:color="auto"/>
              <w:left w:val="single" w:sz="4" w:space="0" w:color="auto"/>
              <w:bottom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559" w:type="dxa"/>
            <w:tcBorders>
              <w:top w:val="single" w:sz="4" w:space="0" w:color="auto"/>
              <w:left w:val="single" w:sz="4" w:space="0" w:color="auto"/>
              <w:bottom w:val="single" w:sz="4" w:space="0" w:color="auto"/>
            </w:tcBorders>
            <w:shd w:val="clear" w:color="auto" w:fill="FFFFFF"/>
          </w:tcPr>
          <w:p w:rsidR="00286A45" w:rsidRPr="00286A45" w:rsidRDefault="00286A45" w:rsidP="00286A45">
            <w:pPr>
              <w:widowControl w:val="0"/>
              <w:spacing w:before="0" w:after="0" w:line="240" w:lineRule="auto"/>
              <w:ind w:firstLine="0"/>
              <w:jc w:val="left"/>
              <w:rPr>
                <w:rFonts w:ascii="Courier New" w:eastAsia="Courier New" w:hAnsi="Courier New" w:cs="Courier New"/>
                <w:color w:val="000000"/>
                <w:sz w:val="10"/>
                <w:szCs w:val="10"/>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286A45" w:rsidRPr="00286A45" w:rsidRDefault="00286A45" w:rsidP="00286A45">
            <w:pPr>
              <w:widowControl w:val="0"/>
              <w:spacing w:before="0" w:after="0" w:line="230" w:lineRule="exact"/>
              <w:ind w:firstLine="0"/>
              <w:jc w:val="center"/>
              <w:rPr>
                <w:sz w:val="28"/>
                <w:szCs w:val="28"/>
              </w:rPr>
            </w:pPr>
            <w:r w:rsidRPr="00286A45">
              <w:rPr>
                <w:color w:val="000000"/>
                <w:sz w:val="23"/>
                <w:szCs w:val="23"/>
                <w:shd w:val="clear" w:color="auto" w:fill="FFFFFF"/>
              </w:rPr>
              <w:t>X</w:t>
            </w:r>
          </w:p>
        </w:tc>
      </w:tr>
    </w:tbl>
    <w:p w:rsidR="0092406D" w:rsidRPr="0092406D" w:rsidRDefault="0092406D" w:rsidP="0092406D">
      <w:pPr>
        <w:pStyle w:val="31"/>
        <w:shd w:val="clear" w:color="auto" w:fill="auto"/>
        <w:spacing w:before="0" w:after="236" w:line="320" w:lineRule="exact"/>
        <w:ind w:left="140" w:firstLine="0"/>
        <w:jc w:val="left"/>
        <w:rPr>
          <w:sz w:val="24"/>
          <w:szCs w:val="24"/>
        </w:rPr>
      </w:pPr>
      <w:bookmarkStart w:id="40" w:name="_ref_1-a94aabf2e6f546"/>
      <w:r w:rsidRPr="0092406D">
        <w:rPr>
          <w:sz w:val="24"/>
          <w:szCs w:val="24"/>
        </w:rPr>
        <w:t xml:space="preserve"> Порядок отражения в учете внешних носителей информации:</w:t>
      </w:r>
    </w:p>
    <w:tbl>
      <w:tblPr>
        <w:tblW w:w="9366" w:type="dxa"/>
        <w:tblLayout w:type="fixed"/>
        <w:tblCellMar>
          <w:left w:w="10" w:type="dxa"/>
          <w:right w:w="10" w:type="dxa"/>
        </w:tblCellMar>
        <w:tblLook w:val="04A0" w:firstRow="1" w:lastRow="0" w:firstColumn="1" w:lastColumn="0" w:noHBand="0" w:noVBand="1"/>
      </w:tblPr>
      <w:tblGrid>
        <w:gridCol w:w="5857"/>
        <w:gridCol w:w="2124"/>
        <w:gridCol w:w="1385"/>
      </w:tblGrid>
      <w:tr w:rsidR="0092406D" w:rsidTr="0092406D">
        <w:trPr>
          <w:trHeight w:hRule="exact" w:val="1397"/>
        </w:trPr>
        <w:tc>
          <w:tcPr>
            <w:tcW w:w="5857" w:type="dxa"/>
            <w:tcBorders>
              <w:top w:val="single" w:sz="4" w:space="0" w:color="auto"/>
              <w:left w:val="single" w:sz="4" w:space="0" w:color="auto"/>
            </w:tcBorders>
            <w:shd w:val="clear" w:color="auto" w:fill="FFFFFF"/>
          </w:tcPr>
          <w:p w:rsidR="0092406D" w:rsidRDefault="0092406D" w:rsidP="0092406D">
            <w:pPr>
              <w:pStyle w:val="31"/>
              <w:shd w:val="clear" w:color="auto" w:fill="auto"/>
              <w:spacing w:before="0" w:after="0" w:line="240" w:lineRule="exact"/>
              <w:ind w:firstLine="0"/>
            </w:pPr>
            <w:r>
              <w:rPr>
                <w:rStyle w:val="12pt"/>
              </w:rPr>
              <w:t>Внешний носитель информации</w:t>
            </w:r>
          </w:p>
        </w:tc>
        <w:tc>
          <w:tcPr>
            <w:tcW w:w="2124" w:type="dxa"/>
            <w:tcBorders>
              <w:top w:val="single" w:sz="4" w:space="0" w:color="auto"/>
              <w:left w:val="single" w:sz="4" w:space="0" w:color="auto"/>
            </w:tcBorders>
            <w:shd w:val="clear" w:color="auto" w:fill="FFFFFF"/>
          </w:tcPr>
          <w:p w:rsidR="0092406D" w:rsidRDefault="0092406D" w:rsidP="0092406D">
            <w:pPr>
              <w:pStyle w:val="31"/>
              <w:shd w:val="clear" w:color="auto" w:fill="auto"/>
              <w:spacing w:before="0" w:after="0" w:line="274" w:lineRule="exact"/>
              <w:ind w:firstLine="0"/>
            </w:pPr>
            <w:r>
              <w:rPr>
                <w:rStyle w:val="12pt"/>
              </w:rPr>
              <w:t>Основное</w:t>
            </w:r>
          </w:p>
          <w:p w:rsidR="0092406D" w:rsidRDefault="0092406D" w:rsidP="0092406D">
            <w:pPr>
              <w:pStyle w:val="31"/>
              <w:shd w:val="clear" w:color="auto" w:fill="auto"/>
              <w:spacing w:before="0" w:after="0" w:line="274" w:lineRule="exact"/>
              <w:ind w:firstLine="0"/>
            </w:pPr>
            <w:r>
              <w:rPr>
                <w:rStyle w:val="12pt"/>
              </w:rPr>
              <w:t>средство</w:t>
            </w:r>
          </w:p>
          <w:p w:rsidR="0092406D" w:rsidRDefault="0092406D" w:rsidP="0092406D">
            <w:pPr>
              <w:pStyle w:val="31"/>
              <w:shd w:val="clear" w:color="auto" w:fill="auto"/>
              <w:spacing w:before="0" w:after="0" w:line="274" w:lineRule="exact"/>
              <w:ind w:firstLine="0"/>
            </w:pPr>
            <w:proofErr w:type="gramStart"/>
            <w:r>
              <w:rPr>
                <w:rStyle w:val="12pt"/>
              </w:rPr>
              <w:t>(внешнее</w:t>
            </w:r>
            <w:proofErr w:type="gramEnd"/>
          </w:p>
          <w:p w:rsidR="0092406D" w:rsidRDefault="0092406D" w:rsidP="0092406D">
            <w:pPr>
              <w:pStyle w:val="31"/>
              <w:shd w:val="clear" w:color="auto" w:fill="auto"/>
              <w:spacing w:before="0" w:after="0" w:line="274" w:lineRule="exact"/>
              <w:ind w:firstLine="0"/>
            </w:pPr>
            <w:r>
              <w:rPr>
                <w:rStyle w:val="12pt"/>
              </w:rPr>
              <w:t>запоминающее</w:t>
            </w:r>
          </w:p>
          <w:p w:rsidR="0092406D" w:rsidRDefault="0092406D" w:rsidP="0092406D">
            <w:pPr>
              <w:pStyle w:val="31"/>
              <w:shd w:val="clear" w:color="auto" w:fill="auto"/>
              <w:spacing w:before="0" w:after="0" w:line="274" w:lineRule="exact"/>
              <w:ind w:firstLine="0"/>
            </w:pPr>
            <w:r>
              <w:rPr>
                <w:rStyle w:val="12pt"/>
              </w:rPr>
              <w:t>устройство)</w:t>
            </w:r>
          </w:p>
        </w:tc>
        <w:tc>
          <w:tcPr>
            <w:tcW w:w="1385" w:type="dxa"/>
            <w:tcBorders>
              <w:top w:val="single" w:sz="4" w:space="0" w:color="auto"/>
              <w:left w:val="single" w:sz="4" w:space="0" w:color="auto"/>
              <w:right w:val="single" w:sz="4" w:space="0" w:color="auto"/>
            </w:tcBorders>
            <w:shd w:val="clear" w:color="auto" w:fill="FFFFFF"/>
          </w:tcPr>
          <w:p w:rsidR="0092406D" w:rsidRDefault="0092406D" w:rsidP="0092406D">
            <w:pPr>
              <w:pStyle w:val="31"/>
              <w:shd w:val="clear" w:color="auto" w:fill="auto"/>
              <w:spacing w:before="0" w:line="240" w:lineRule="exact"/>
              <w:ind w:firstLine="0"/>
            </w:pPr>
            <w:r>
              <w:rPr>
                <w:rStyle w:val="12pt"/>
              </w:rPr>
              <w:t>Материальный</w:t>
            </w:r>
          </w:p>
          <w:p w:rsidR="0092406D" w:rsidRDefault="0092406D" w:rsidP="0092406D">
            <w:pPr>
              <w:pStyle w:val="31"/>
              <w:shd w:val="clear" w:color="auto" w:fill="auto"/>
              <w:spacing w:before="120" w:after="0" w:line="240" w:lineRule="exact"/>
              <w:ind w:firstLine="0"/>
            </w:pPr>
            <w:r>
              <w:rPr>
                <w:rStyle w:val="12pt"/>
              </w:rPr>
              <w:t>запас</w:t>
            </w:r>
          </w:p>
        </w:tc>
      </w:tr>
      <w:tr w:rsidR="0092406D" w:rsidTr="0092406D">
        <w:trPr>
          <w:trHeight w:hRule="exact" w:val="284"/>
        </w:trPr>
        <w:tc>
          <w:tcPr>
            <w:tcW w:w="5857" w:type="dxa"/>
            <w:tcBorders>
              <w:top w:val="single" w:sz="4" w:space="0" w:color="auto"/>
              <w:left w:val="single" w:sz="4" w:space="0" w:color="auto"/>
            </w:tcBorders>
            <w:shd w:val="clear" w:color="auto" w:fill="FFFFFF"/>
          </w:tcPr>
          <w:p w:rsidR="0092406D" w:rsidRDefault="0092406D" w:rsidP="0092406D">
            <w:pPr>
              <w:pStyle w:val="31"/>
              <w:shd w:val="clear" w:color="auto" w:fill="auto"/>
              <w:spacing w:before="0" w:after="0" w:line="230" w:lineRule="exact"/>
              <w:ind w:firstLine="0"/>
              <w:jc w:val="both"/>
            </w:pPr>
            <w:r>
              <w:rPr>
                <w:rStyle w:val="115pt"/>
              </w:rPr>
              <w:t xml:space="preserve">Накопитель на флэш-памяти </w:t>
            </w:r>
            <w:r w:rsidRPr="00AC1B84">
              <w:rPr>
                <w:rStyle w:val="115pt"/>
              </w:rPr>
              <w:t>(</w:t>
            </w:r>
            <w:r>
              <w:rPr>
                <w:rStyle w:val="115pt"/>
                <w:lang w:val="en-US"/>
              </w:rPr>
              <w:t>USB</w:t>
            </w:r>
            <w:r w:rsidRPr="00AC1B84">
              <w:rPr>
                <w:rStyle w:val="115pt"/>
              </w:rPr>
              <w:t>)</w:t>
            </w:r>
          </w:p>
        </w:tc>
        <w:tc>
          <w:tcPr>
            <w:tcW w:w="2124" w:type="dxa"/>
            <w:tcBorders>
              <w:top w:val="single" w:sz="4" w:space="0" w:color="auto"/>
              <w:left w:val="single" w:sz="4" w:space="0" w:color="auto"/>
            </w:tcBorders>
            <w:shd w:val="clear" w:color="auto" w:fill="FFFFFF"/>
          </w:tcPr>
          <w:p w:rsidR="0092406D" w:rsidRDefault="0092406D" w:rsidP="0092406D">
            <w:pPr>
              <w:rPr>
                <w:sz w:val="10"/>
                <w:szCs w:val="10"/>
              </w:rPr>
            </w:pPr>
          </w:p>
        </w:tc>
        <w:tc>
          <w:tcPr>
            <w:tcW w:w="1385" w:type="dxa"/>
            <w:tcBorders>
              <w:top w:val="single" w:sz="4" w:space="0" w:color="auto"/>
              <w:left w:val="single" w:sz="4" w:space="0" w:color="auto"/>
              <w:right w:val="single" w:sz="4" w:space="0" w:color="auto"/>
            </w:tcBorders>
            <w:shd w:val="clear" w:color="auto" w:fill="FFFFFF"/>
          </w:tcPr>
          <w:p w:rsidR="0092406D" w:rsidRDefault="0092406D" w:rsidP="0092406D">
            <w:pPr>
              <w:pStyle w:val="31"/>
              <w:shd w:val="clear" w:color="auto" w:fill="auto"/>
              <w:spacing w:before="0" w:after="0" w:line="230" w:lineRule="exact"/>
              <w:ind w:firstLine="0"/>
            </w:pPr>
            <w:r>
              <w:rPr>
                <w:rStyle w:val="115pt"/>
              </w:rPr>
              <w:t>X</w:t>
            </w:r>
          </w:p>
        </w:tc>
      </w:tr>
      <w:tr w:rsidR="0092406D" w:rsidTr="0092406D">
        <w:trPr>
          <w:trHeight w:hRule="exact" w:val="284"/>
        </w:trPr>
        <w:tc>
          <w:tcPr>
            <w:tcW w:w="5857" w:type="dxa"/>
            <w:tcBorders>
              <w:top w:val="single" w:sz="4" w:space="0" w:color="auto"/>
              <w:left w:val="single" w:sz="4" w:space="0" w:color="auto"/>
            </w:tcBorders>
            <w:shd w:val="clear" w:color="auto" w:fill="FFFFFF"/>
          </w:tcPr>
          <w:p w:rsidR="0092406D" w:rsidRDefault="0092406D" w:rsidP="0092406D">
            <w:pPr>
              <w:pStyle w:val="31"/>
              <w:shd w:val="clear" w:color="auto" w:fill="auto"/>
              <w:spacing w:before="0" w:after="0" w:line="230" w:lineRule="exact"/>
              <w:ind w:firstLine="0"/>
              <w:jc w:val="both"/>
            </w:pPr>
            <w:r>
              <w:rPr>
                <w:rStyle w:val="115pt"/>
              </w:rPr>
              <w:t xml:space="preserve">Накопитель на флэш-памяти </w:t>
            </w:r>
            <w:r w:rsidRPr="00AC1B84">
              <w:rPr>
                <w:rStyle w:val="115pt"/>
              </w:rPr>
              <w:t>(</w:t>
            </w:r>
            <w:r>
              <w:rPr>
                <w:rStyle w:val="115pt"/>
                <w:lang w:val="en-US"/>
              </w:rPr>
              <w:t>SD</w:t>
            </w:r>
            <w:r w:rsidRPr="00AC1B84">
              <w:rPr>
                <w:rStyle w:val="115pt"/>
              </w:rPr>
              <w:t xml:space="preserve">, </w:t>
            </w:r>
            <w:r>
              <w:rPr>
                <w:rStyle w:val="115pt"/>
                <w:lang w:val="en-US"/>
              </w:rPr>
              <w:t>micro</w:t>
            </w:r>
            <w:r w:rsidRPr="00AC1B84">
              <w:rPr>
                <w:rStyle w:val="115pt"/>
              </w:rPr>
              <w:t>-</w:t>
            </w:r>
            <w:r>
              <w:rPr>
                <w:rStyle w:val="115pt"/>
                <w:lang w:val="en-US"/>
              </w:rPr>
              <w:t>SD</w:t>
            </w:r>
            <w:r w:rsidRPr="00AC1B84">
              <w:rPr>
                <w:rStyle w:val="115pt"/>
              </w:rPr>
              <w:t>)</w:t>
            </w:r>
          </w:p>
        </w:tc>
        <w:tc>
          <w:tcPr>
            <w:tcW w:w="2124" w:type="dxa"/>
            <w:tcBorders>
              <w:top w:val="single" w:sz="4" w:space="0" w:color="auto"/>
              <w:left w:val="single" w:sz="4" w:space="0" w:color="auto"/>
            </w:tcBorders>
            <w:shd w:val="clear" w:color="auto" w:fill="FFFFFF"/>
          </w:tcPr>
          <w:p w:rsidR="0092406D" w:rsidRDefault="0092406D" w:rsidP="0092406D">
            <w:pPr>
              <w:rPr>
                <w:sz w:val="10"/>
                <w:szCs w:val="10"/>
              </w:rPr>
            </w:pPr>
          </w:p>
        </w:tc>
        <w:tc>
          <w:tcPr>
            <w:tcW w:w="1385" w:type="dxa"/>
            <w:tcBorders>
              <w:top w:val="single" w:sz="4" w:space="0" w:color="auto"/>
              <w:left w:val="single" w:sz="4" w:space="0" w:color="auto"/>
              <w:right w:val="single" w:sz="4" w:space="0" w:color="auto"/>
            </w:tcBorders>
            <w:shd w:val="clear" w:color="auto" w:fill="FFFFFF"/>
          </w:tcPr>
          <w:p w:rsidR="0092406D" w:rsidRDefault="0092406D" w:rsidP="0092406D">
            <w:pPr>
              <w:pStyle w:val="31"/>
              <w:shd w:val="clear" w:color="auto" w:fill="auto"/>
              <w:spacing w:before="0" w:after="0" w:line="230" w:lineRule="exact"/>
              <w:ind w:firstLine="0"/>
            </w:pPr>
            <w:r>
              <w:rPr>
                <w:rStyle w:val="115pt"/>
              </w:rPr>
              <w:t>X</w:t>
            </w:r>
          </w:p>
        </w:tc>
      </w:tr>
      <w:tr w:rsidR="0092406D" w:rsidTr="0092406D">
        <w:trPr>
          <w:trHeight w:hRule="exact" w:val="277"/>
        </w:trPr>
        <w:tc>
          <w:tcPr>
            <w:tcW w:w="5857" w:type="dxa"/>
            <w:tcBorders>
              <w:top w:val="single" w:sz="4" w:space="0" w:color="auto"/>
              <w:left w:val="single" w:sz="4" w:space="0" w:color="auto"/>
            </w:tcBorders>
            <w:shd w:val="clear" w:color="auto" w:fill="FFFFFF"/>
          </w:tcPr>
          <w:p w:rsidR="0092406D" w:rsidRDefault="0092406D" w:rsidP="0092406D">
            <w:pPr>
              <w:pStyle w:val="31"/>
              <w:shd w:val="clear" w:color="auto" w:fill="auto"/>
              <w:spacing w:before="0" w:after="0" w:line="230" w:lineRule="exact"/>
              <w:ind w:firstLine="0"/>
              <w:jc w:val="both"/>
            </w:pPr>
            <w:r>
              <w:rPr>
                <w:rStyle w:val="115pt"/>
              </w:rPr>
              <w:t xml:space="preserve">Внешний накопитель </w:t>
            </w:r>
            <w:r>
              <w:rPr>
                <w:rStyle w:val="115pt"/>
                <w:lang w:val="en-US"/>
              </w:rPr>
              <w:t>SSD</w:t>
            </w:r>
          </w:p>
        </w:tc>
        <w:tc>
          <w:tcPr>
            <w:tcW w:w="2124" w:type="dxa"/>
            <w:tcBorders>
              <w:top w:val="single" w:sz="4" w:space="0" w:color="auto"/>
              <w:left w:val="single" w:sz="4" w:space="0" w:color="auto"/>
            </w:tcBorders>
            <w:shd w:val="clear" w:color="auto" w:fill="FFFFFF"/>
          </w:tcPr>
          <w:p w:rsidR="0092406D" w:rsidRDefault="0092406D" w:rsidP="0092406D">
            <w:pPr>
              <w:rPr>
                <w:sz w:val="10"/>
                <w:szCs w:val="10"/>
              </w:rPr>
            </w:pPr>
          </w:p>
        </w:tc>
        <w:tc>
          <w:tcPr>
            <w:tcW w:w="1385" w:type="dxa"/>
            <w:tcBorders>
              <w:top w:val="single" w:sz="4" w:space="0" w:color="auto"/>
              <w:left w:val="single" w:sz="4" w:space="0" w:color="auto"/>
              <w:right w:val="single" w:sz="4" w:space="0" w:color="auto"/>
            </w:tcBorders>
            <w:shd w:val="clear" w:color="auto" w:fill="FFFFFF"/>
          </w:tcPr>
          <w:p w:rsidR="0092406D" w:rsidRDefault="0092406D" w:rsidP="0092406D">
            <w:pPr>
              <w:pStyle w:val="31"/>
              <w:shd w:val="clear" w:color="auto" w:fill="auto"/>
              <w:spacing w:before="0" w:after="0" w:line="230" w:lineRule="exact"/>
              <w:ind w:firstLine="0"/>
            </w:pPr>
            <w:r>
              <w:rPr>
                <w:rStyle w:val="115pt"/>
              </w:rPr>
              <w:t>X</w:t>
            </w:r>
          </w:p>
        </w:tc>
      </w:tr>
      <w:tr w:rsidR="0092406D" w:rsidTr="0092406D">
        <w:trPr>
          <w:trHeight w:hRule="exact" w:val="295"/>
        </w:trPr>
        <w:tc>
          <w:tcPr>
            <w:tcW w:w="5857" w:type="dxa"/>
            <w:tcBorders>
              <w:top w:val="single" w:sz="4" w:space="0" w:color="auto"/>
              <w:left w:val="single" w:sz="4" w:space="0" w:color="auto"/>
            </w:tcBorders>
            <w:shd w:val="clear" w:color="auto" w:fill="FFFFFF"/>
          </w:tcPr>
          <w:p w:rsidR="0092406D" w:rsidRDefault="0092406D" w:rsidP="0092406D">
            <w:pPr>
              <w:pStyle w:val="31"/>
              <w:shd w:val="clear" w:color="auto" w:fill="auto"/>
              <w:spacing w:before="0" w:after="0" w:line="230" w:lineRule="exact"/>
              <w:ind w:firstLine="0"/>
              <w:jc w:val="both"/>
            </w:pPr>
            <w:r>
              <w:rPr>
                <w:rStyle w:val="115pt"/>
              </w:rPr>
              <w:t xml:space="preserve">Внешний накопитель </w:t>
            </w:r>
            <w:r>
              <w:rPr>
                <w:rStyle w:val="115pt"/>
                <w:lang w:val="en-US"/>
              </w:rPr>
              <w:t>HDD</w:t>
            </w:r>
          </w:p>
        </w:tc>
        <w:tc>
          <w:tcPr>
            <w:tcW w:w="2124" w:type="dxa"/>
            <w:tcBorders>
              <w:top w:val="single" w:sz="4" w:space="0" w:color="auto"/>
              <w:left w:val="single" w:sz="4" w:space="0" w:color="auto"/>
            </w:tcBorders>
            <w:shd w:val="clear" w:color="auto" w:fill="FFFFFF"/>
          </w:tcPr>
          <w:p w:rsidR="0092406D" w:rsidRDefault="0092406D" w:rsidP="0092406D">
            <w:pPr>
              <w:rPr>
                <w:sz w:val="10"/>
                <w:szCs w:val="10"/>
              </w:rPr>
            </w:pPr>
          </w:p>
        </w:tc>
        <w:tc>
          <w:tcPr>
            <w:tcW w:w="1385" w:type="dxa"/>
            <w:tcBorders>
              <w:top w:val="single" w:sz="4" w:space="0" w:color="auto"/>
              <w:left w:val="single" w:sz="4" w:space="0" w:color="auto"/>
              <w:right w:val="single" w:sz="4" w:space="0" w:color="auto"/>
            </w:tcBorders>
            <w:shd w:val="clear" w:color="auto" w:fill="FFFFFF"/>
          </w:tcPr>
          <w:p w:rsidR="0092406D" w:rsidRDefault="0092406D" w:rsidP="0092406D">
            <w:pPr>
              <w:pStyle w:val="31"/>
              <w:shd w:val="clear" w:color="auto" w:fill="auto"/>
              <w:spacing w:before="0" w:after="0" w:line="230" w:lineRule="exact"/>
              <w:ind w:firstLine="0"/>
            </w:pPr>
            <w:r>
              <w:rPr>
                <w:rStyle w:val="115pt"/>
              </w:rPr>
              <w:t>X</w:t>
            </w:r>
          </w:p>
        </w:tc>
      </w:tr>
      <w:tr w:rsidR="0092406D" w:rsidTr="0092406D">
        <w:trPr>
          <w:trHeight w:hRule="exact" w:val="569"/>
        </w:trPr>
        <w:tc>
          <w:tcPr>
            <w:tcW w:w="5857" w:type="dxa"/>
            <w:tcBorders>
              <w:top w:val="single" w:sz="4" w:space="0" w:color="auto"/>
              <w:left w:val="single" w:sz="4" w:space="0" w:color="auto"/>
              <w:bottom w:val="single" w:sz="4" w:space="0" w:color="auto"/>
            </w:tcBorders>
            <w:shd w:val="clear" w:color="auto" w:fill="FFFFFF"/>
          </w:tcPr>
          <w:p w:rsidR="0092406D" w:rsidRDefault="0092406D" w:rsidP="0092406D">
            <w:pPr>
              <w:pStyle w:val="31"/>
              <w:shd w:val="clear" w:color="auto" w:fill="auto"/>
              <w:spacing w:before="0" w:after="0" w:line="274" w:lineRule="exact"/>
              <w:ind w:firstLine="0"/>
              <w:jc w:val="both"/>
            </w:pPr>
            <w:r>
              <w:rPr>
                <w:rStyle w:val="115pt"/>
              </w:rPr>
              <w:t xml:space="preserve">Канцелярские товары (калькулятор, дырокол, </w:t>
            </w:r>
            <w:proofErr w:type="spellStart"/>
            <w:r>
              <w:rPr>
                <w:rStyle w:val="115pt"/>
              </w:rPr>
              <w:t>степлер</w:t>
            </w:r>
            <w:proofErr w:type="spellEnd"/>
            <w:r>
              <w:rPr>
                <w:rStyle w:val="115pt"/>
              </w:rPr>
              <w:t>, ножницы, набор канцелярский и т.д.)</w:t>
            </w:r>
          </w:p>
        </w:tc>
        <w:tc>
          <w:tcPr>
            <w:tcW w:w="2124" w:type="dxa"/>
            <w:tcBorders>
              <w:top w:val="single" w:sz="4" w:space="0" w:color="auto"/>
              <w:left w:val="single" w:sz="4" w:space="0" w:color="auto"/>
              <w:bottom w:val="single" w:sz="4" w:space="0" w:color="auto"/>
            </w:tcBorders>
            <w:shd w:val="clear" w:color="auto" w:fill="FFFFFF"/>
          </w:tcPr>
          <w:p w:rsidR="0092406D" w:rsidRDefault="0092406D" w:rsidP="0092406D">
            <w:pPr>
              <w:rPr>
                <w:sz w:val="10"/>
                <w:szCs w:val="10"/>
              </w:rPr>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2406D" w:rsidRDefault="0092406D" w:rsidP="0092406D">
            <w:pPr>
              <w:pStyle w:val="31"/>
              <w:shd w:val="clear" w:color="auto" w:fill="auto"/>
              <w:spacing w:before="0" w:after="0" w:line="230" w:lineRule="exact"/>
              <w:ind w:firstLine="0"/>
            </w:pPr>
            <w:r>
              <w:rPr>
                <w:rStyle w:val="115pt"/>
              </w:rPr>
              <w:t>X</w:t>
            </w:r>
          </w:p>
        </w:tc>
      </w:tr>
    </w:tbl>
    <w:p w:rsidR="00497889" w:rsidRDefault="00497889" w:rsidP="00497889">
      <w:pPr>
        <w:pStyle w:val="2"/>
        <w:numPr>
          <w:ilvl w:val="1"/>
          <w:numId w:val="2"/>
        </w:numPr>
        <w:ind w:firstLine="482"/>
      </w:pPr>
      <w:r>
        <w:t>В целях получения дополнительных данных для раскрытия показателей отчетности устанавливаются следующие объекты аналитического учета:</w:t>
      </w:r>
      <w:bookmarkEnd w:id="40"/>
    </w:p>
    <w:p w:rsidR="00497889" w:rsidRDefault="00497889" w:rsidP="00497889">
      <w:pPr>
        <w:pStyle w:val="af2"/>
        <w:numPr>
          <w:ilvl w:val="1"/>
          <w:numId w:val="9"/>
        </w:numPr>
        <w:spacing w:after="0"/>
        <w:ind w:left="964"/>
        <w:jc w:val="both"/>
      </w:pPr>
      <w:r>
        <w:t>в эксплуатации;</w:t>
      </w:r>
    </w:p>
    <w:p w:rsidR="00497889" w:rsidRDefault="00497889" w:rsidP="00497889">
      <w:pPr>
        <w:pStyle w:val="af2"/>
        <w:numPr>
          <w:ilvl w:val="1"/>
          <w:numId w:val="9"/>
        </w:numPr>
        <w:spacing w:after="0"/>
        <w:ind w:left="964"/>
        <w:jc w:val="both"/>
      </w:pPr>
      <w:r>
        <w:t>в запасе;</w:t>
      </w:r>
    </w:p>
    <w:p w:rsidR="00497889" w:rsidRDefault="00497889" w:rsidP="00497889">
      <w:pPr>
        <w:pStyle w:val="af2"/>
        <w:numPr>
          <w:ilvl w:val="1"/>
          <w:numId w:val="9"/>
        </w:numPr>
        <w:spacing w:after="0"/>
        <w:ind w:left="964"/>
        <w:jc w:val="both"/>
      </w:pPr>
      <w:r>
        <w:t>на консервации;</w:t>
      </w:r>
    </w:p>
    <w:p w:rsidR="00497889" w:rsidRDefault="00497889" w:rsidP="00497889">
      <w:pPr>
        <w:pStyle w:val="af2"/>
        <w:numPr>
          <w:ilvl w:val="1"/>
          <w:numId w:val="9"/>
        </w:numPr>
        <w:spacing w:after="0"/>
        <w:ind w:left="964"/>
        <w:jc w:val="both"/>
      </w:pPr>
      <w:r>
        <w:t>получено в безвозмездное пользование (объекты учета финансовой (</w:t>
      </w:r>
      <w:proofErr w:type="spellStart"/>
      <w:r>
        <w:t>неоперационной</w:t>
      </w:r>
      <w:proofErr w:type="spellEnd"/>
      <w:r>
        <w:t>) аренды).</w:t>
      </w:r>
    </w:p>
    <w:p w:rsidR="00497889" w:rsidRDefault="00497889" w:rsidP="00497889">
      <w:r>
        <w:rPr>
          <w:i/>
        </w:rPr>
        <w:t xml:space="preserve">(Основание: </w:t>
      </w:r>
      <w:hyperlink r:id="rId123" w:history="1">
        <w:r>
          <w:rPr>
            <w:rStyle w:val="a3"/>
            <w:i/>
          </w:rPr>
          <w:t>п. 7</w:t>
        </w:r>
      </w:hyperlink>
      <w:r>
        <w:rPr>
          <w:i/>
        </w:rPr>
        <w:t xml:space="preserve"> СГС "Основные средства")</w:t>
      </w:r>
    </w:p>
    <w:p w:rsidR="00497889" w:rsidRDefault="00497889" w:rsidP="00497889">
      <w:pPr>
        <w:pStyle w:val="2"/>
        <w:numPr>
          <w:ilvl w:val="1"/>
          <w:numId w:val="2"/>
        </w:numPr>
        <w:ind w:firstLine="482"/>
      </w:pPr>
      <w:bookmarkStart w:id="41" w:name="_ref_1-5d585276168d49"/>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41"/>
    </w:p>
    <w:p w:rsidR="00497889" w:rsidRDefault="00497889" w:rsidP="00497889">
      <w:r>
        <w:t>1-й знак - код вида финансового обеспечения (деятельности);</w:t>
      </w:r>
    </w:p>
    <w:p w:rsidR="00497889" w:rsidRDefault="00497889" w:rsidP="00497889">
      <w:r>
        <w:t>2 - 4-й знаки - код синтетического счета;</w:t>
      </w:r>
    </w:p>
    <w:p w:rsidR="00497889" w:rsidRDefault="00497889" w:rsidP="00497889">
      <w:r>
        <w:t>5 - 6-й знаки - код аналитического счета;</w:t>
      </w:r>
    </w:p>
    <w:p w:rsidR="00497889" w:rsidRDefault="00497889" w:rsidP="00497889">
      <w:r>
        <w:t>7 - 12-й знаки - порядковый номер объекта в группе (000001 - 999999).</w:t>
      </w:r>
    </w:p>
    <w:p w:rsidR="00497889" w:rsidRDefault="00497889" w:rsidP="00497889">
      <w:r>
        <w:rPr>
          <w:i/>
        </w:rPr>
        <w:t xml:space="preserve">(Основание: </w:t>
      </w:r>
      <w:hyperlink r:id="rId124" w:history="1">
        <w:r>
          <w:rPr>
            <w:rStyle w:val="a3"/>
            <w:i/>
          </w:rPr>
          <w:t>п. 9</w:t>
        </w:r>
      </w:hyperlink>
      <w:r>
        <w:rPr>
          <w:i/>
        </w:rPr>
        <w:t xml:space="preserve"> СГС "Основные средства", </w:t>
      </w:r>
      <w:hyperlink r:id="rId125" w:history="1">
        <w:r>
          <w:rPr>
            <w:rStyle w:val="a3"/>
            <w:i/>
          </w:rPr>
          <w:t>п. 46</w:t>
        </w:r>
      </w:hyperlink>
      <w:r>
        <w:rPr>
          <w:i/>
        </w:rPr>
        <w:t xml:space="preserve"> Инструкции № 157н)</w:t>
      </w:r>
    </w:p>
    <w:p w:rsidR="00497889" w:rsidRDefault="00497889" w:rsidP="00497889">
      <w:pPr>
        <w:pStyle w:val="2"/>
        <w:numPr>
          <w:ilvl w:val="1"/>
          <w:numId w:val="2"/>
        </w:numPr>
        <w:ind w:firstLine="482"/>
      </w:pPr>
      <w:bookmarkStart w:id="42" w:name="_ref_1-8577d33ccc4847"/>
      <w:r>
        <w:t>Инвентарный номер наносится:</w:t>
      </w:r>
      <w:bookmarkEnd w:id="42"/>
    </w:p>
    <w:p w:rsidR="00497889" w:rsidRDefault="00497889" w:rsidP="00497889">
      <w:r>
        <w:t>- на объекты недвижимого имущества - несмываемой краской;</w:t>
      </w:r>
    </w:p>
    <w:p w:rsidR="00497889" w:rsidRDefault="00497889" w:rsidP="00497889">
      <w:r>
        <w:t>- на объекты движимого имущества - на бумажной наклейке.</w:t>
      </w:r>
    </w:p>
    <w:p w:rsidR="00497889" w:rsidRDefault="00497889" w:rsidP="00497889">
      <w:r>
        <w:rPr>
          <w:i/>
        </w:rPr>
        <w:t xml:space="preserve">(Основание: </w:t>
      </w:r>
      <w:hyperlink r:id="rId126" w:history="1">
        <w:r>
          <w:rPr>
            <w:rStyle w:val="a3"/>
            <w:i/>
          </w:rPr>
          <w:t>п. 46</w:t>
        </w:r>
      </w:hyperlink>
      <w:r>
        <w:rPr>
          <w:i/>
        </w:rPr>
        <w:t xml:space="preserve"> Инструкции № 157н)</w:t>
      </w:r>
    </w:p>
    <w:p w:rsidR="00497889" w:rsidRDefault="00497889" w:rsidP="00497889">
      <w:pPr>
        <w:pStyle w:val="2"/>
        <w:numPr>
          <w:ilvl w:val="1"/>
          <w:numId w:val="2"/>
        </w:numPr>
        <w:ind w:firstLine="482"/>
      </w:pPr>
      <w:bookmarkStart w:id="43" w:name="_ref_1-4887d0f424774e"/>
      <w:r>
        <w:lastRenderedPageBreak/>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3"/>
    </w:p>
    <w:p w:rsidR="00497889" w:rsidRDefault="00497889" w:rsidP="00497889">
      <w:r>
        <w:rPr>
          <w:i/>
        </w:rPr>
        <w:t xml:space="preserve">(Основание: </w:t>
      </w:r>
      <w:hyperlink r:id="rId127" w:history="1">
        <w:r>
          <w:rPr>
            <w:rStyle w:val="a3"/>
            <w:i/>
          </w:rPr>
          <w:t>п. п. 52</w:t>
        </w:r>
      </w:hyperlink>
      <w:r>
        <w:rPr>
          <w:i/>
        </w:rPr>
        <w:t xml:space="preserve">, </w:t>
      </w:r>
      <w:hyperlink r:id="rId128" w:history="1">
        <w:r>
          <w:rPr>
            <w:rStyle w:val="a3"/>
            <w:i/>
          </w:rPr>
          <w:t>54</w:t>
        </w:r>
      </w:hyperlink>
      <w:r>
        <w:rPr>
          <w:i/>
        </w:rPr>
        <w:t xml:space="preserve"> СГС "Концептуальные основы", </w:t>
      </w:r>
      <w:hyperlink r:id="rId129" w:history="1">
        <w:r>
          <w:rPr>
            <w:rStyle w:val="a3"/>
            <w:i/>
          </w:rPr>
          <w:t>п. 31</w:t>
        </w:r>
      </w:hyperlink>
      <w:r>
        <w:rPr>
          <w:i/>
        </w:rPr>
        <w:t xml:space="preserve"> Инструкции № 157н)</w:t>
      </w:r>
    </w:p>
    <w:p w:rsidR="00497889" w:rsidRDefault="00497889" w:rsidP="00497889">
      <w:pPr>
        <w:pStyle w:val="2"/>
        <w:numPr>
          <w:ilvl w:val="1"/>
          <w:numId w:val="2"/>
        </w:numPr>
        <w:ind w:firstLine="482"/>
      </w:pPr>
      <w:r>
        <w:t>В Инвентарных карточках учета нефинансовых активов (</w:t>
      </w:r>
      <w:hyperlink r:id="rId130" w:history="1">
        <w:r>
          <w:rPr>
            <w:rStyle w:val="a3"/>
          </w:rPr>
          <w:t>ф. 0504031</w:t>
        </w:r>
      </w:hyperlink>
      <w:bookmarkStart w:id="44" w:name="_ref_1-c5d2fbb2a95c43"/>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4"/>
    </w:p>
    <w:p w:rsidR="00497889" w:rsidRDefault="00497889" w:rsidP="00497889">
      <w:r>
        <w:rPr>
          <w:i/>
        </w:rPr>
        <w:t xml:space="preserve">(Основание: </w:t>
      </w:r>
      <w:hyperlink r:id="rId131"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45" w:name="_ref_1-9d2c07ccd3424c"/>
      <w:proofErr w:type="gramStart"/>
      <w: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5"/>
      <w:proofErr w:type="gramEnd"/>
    </w:p>
    <w:p w:rsidR="00497889" w:rsidRDefault="00497889" w:rsidP="00497889">
      <w:r>
        <w:t>Одновременно балансовая стоимость этого объекта уменьшается на стоимость выбывающих (заменяемых) частей.</w:t>
      </w:r>
    </w:p>
    <w:p w:rsidR="00497889" w:rsidRDefault="00497889" w:rsidP="00497889">
      <w:r>
        <w:rPr>
          <w:i/>
        </w:rPr>
        <w:t xml:space="preserve">(Основание: </w:t>
      </w:r>
      <w:hyperlink r:id="rId132" w:history="1">
        <w:r>
          <w:rPr>
            <w:rStyle w:val="a3"/>
            <w:i/>
          </w:rPr>
          <w:t>п. п. 19</w:t>
        </w:r>
      </w:hyperlink>
      <w:r>
        <w:rPr>
          <w:i/>
        </w:rPr>
        <w:t xml:space="preserve">, </w:t>
      </w:r>
      <w:hyperlink r:id="rId133" w:history="1">
        <w:r>
          <w:rPr>
            <w:rStyle w:val="a3"/>
            <w:i/>
          </w:rPr>
          <w:t>27</w:t>
        </w:r>
      </w:hyperlink>
      <w:r>
        <w:rPr>
          <w:i/>
        </w:rPr>
        <w:t xml:space="preserve"> СГС "Основные средства")</w:t>
      </w:r>
    </w:p>
    <w:p w:rsidR="00497889" w:rsidRDefault="00497889" w:rsidP="00497889">
      <w:pPr>
        <w:pStyle w:val="2"/>
        <w:numPr>
          <w:ilvl w:val="1"/>
          <w:numId w:val="2"/>
        </w:numPr>
        <w:ind w:firstLine="482"/>
      </w:pPr>
      <w:bookmarkStart w:id="46" w:name="_ref_1-1a8f37434cb242"/>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6"/>
    </w:p>
    <w:p w:rsidR="00497889" w:rsidRDefault="00497889" w:rsidP="00497889">
      <w:r>
        <w:rPr>
          <w:i/>
        </w:rPr>
        <w:t xml:space="preserve">(Основание: </w:t>
      </w:r>
      <w:hyperlink r:id="rId134" w:history="1">
        <w:r>
          <w:rPr>
            <w:rStyle w:val="a3"/>
            <w:i/>
          </w:rPr>
          <w:t>п. 19</w:t>
        </w:r>
      </w:hyperlink>
      <w:r>
        <w:rPr>
          <w:i/>
        </w:rPr>
        <w:t xml:space="preserve"> СГС "Основные средства")</w:t>
      </w:r>
    </w:p>
    <w:p w:rsidR="00497889" w:rsidRDefault="00497889" w:rsidP="00497889">
      <w:pPr>
        <w:pStyle w:val="2"/>
        <w:numPr>
          <w:ilvl w:val="1"/>
          <w:numId w:val="2"/>
        </w:numPr>
        <w:ind w:firstLine="482"/>
      </w:pPr>
      <w:bookmarkStart w:id="47"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7"/>
    </w:p>
    <w:p w:rsidR="00497889" w:rsidRDefault="00497889" w:rsidP="00497889">
      <w:r>
        <w:rPr>
          <w:i/>
        </w:rPr>
        <w:t xml:space="preserve">(Основание: </w:t>
      </w:r>
      <w:hyperlink r:id="rId135" w:history="1">
        <w:r>
          <w:rPr>
            <w:rStyle w:val="a3"/>
            <w:i/>
          </w:rPr>
          <w:t>п. 19</w:t>
        </w:r>
      </w:hyperlink>
      <w:r>
        <w:rPr>
          <w:i/>
        </w:rPr>
        <w:t xml:space="preserve"> СГС "Основные средства")</w:t>
      </w:r>
    </w:p>
    <w:p w:rsidR="00497889" w:rsidRDefault="00497889" w:rsidP="00497889">
      <w:pPr>
        <w:pStyle w:val="2"/>
        <w:numPr>
          <w:ilvl w:val="1"/>
          <w:numId w:val="2"/>
        </w:numPr>
        <w:ind w:firstLine="482"/>
      </w:pPr>
      <w:bookmarkStart w:id="48"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8"/>
    </w:p>
    <w:p w:rsidR="00497889" w:rsidRDefault="00497889" w:rsidP="00497889">
      <w:r>
        <w:rPr>
          <w:i/>
        </w:rPr>
        <w:t xml:space="preserve">(Основание: </w:t>
      </w:r>
      <w:hyperlink r:id="rId136" w:history="1">
        <w:r>
          <w:rPr>
            <w:rStyle w:val="a3"/>
            <w:i/>
          </w:rPr>
          <w:t>п. 41</w:t>
        </w:r>
      </w:hyperlink>
      <w:r>
        <w:rPr>
          <w:i/>
        </w:rPr>
        <w:t xml:space="preserve"> СГС "Основные средства")</w:t>
      </w:r>
    </w:p>
    <w:p w:rsidR="00497889" w:rsidRDefault="00497889" w:rsidP="00497889">
      <w:pPr>
        <w:pStyle w:val="2"/>
        <w:numPr>
          <w:ilvl w:val="1"/>
          <w:numId w:val="2"/>
        </w:numPr>
        <w:ind w:firstLine="482"/>
      </w:pPr>
      <w:bookmarkStart w:id="49"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49"/>
    </w:p>
    <w:p w:rsidR="00497889" w:rsidRDefault="00497889" w:rsidP="00497889">
      <w:r>
        <w:rPr>
          <w:i/>
        </w:rPr>
        <w:t xml:space="preserve">(Основание: </w:t>
      </w:r>
      <w:hyperlink r:id="rId137"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50"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0"/>
    </w:p>
    <w:p w:rsidR="00497889" w:rsidRDefault="00497889" w:rsidP="00497889">
      <w:r>
        <w:rPr>
          <w:i/>
        </w:rPr>
        <w:t xml:space="preserve">(Основание: </w:t>
      </w:r>
      <w:hyperlink r:id="rId138"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Продажа объектов основных средств оформляется Актом о приеме-передаче объектов нефинансовых активов (</w:t>
      </w:r>
      <w:hyperlink r:id="rId139" w:history="1">
        <w:r>
          <w:rPr>
            <w:rStyle w:val="a3"/>
          </w:rPr>
          <w:t>ф. 0504101</w:t>
        </w:r>
      </w:hyperlink>
      <w:bookmarkStart w:id="51" w:name="_ref_1-2373fb59171e47"/>
      <w:r>
        <w:t>).</w:t>
      </w:r>
      <w:bookmarkEnd w:id="51"/>
    </w:p>
    <w:p w:rsidR="00497889" w:rsidRDefault="00497889" w:rsidP="00497889">
      <w:proofErr w:type="gramStart"/>
      <w:r>
        <w:rPr>
          <w:i/>
        </w:rPr>
        <w:lastRenderedPageBreak/>
        <w:t>(Основание:</w:t>
      </w:r>
      <w:proofErr w:type="gramEnd"/>
      <w:r>
        <w:rPr>
          <w:i/>
        </w:rPr>
        <w:t xml:space="preserve"> </w:t>
      </w:r>
      <w:proofErr w:type="gramStart"/>
      <w:r>
        <w:rPr>
          <w:i/>
        </w:rPr>
        <w:t xml:space="preserve">Методические </w:t>
      </w:r>
      <w:hyperlink r:id="rId140" w:history="1">
        <w:r>
          <w:rPr>
            <w:rStyle w:val="a3"/>
            <w:i/>
          </w:rPr>
          <w:t>указания</w:t>
        </w:r>
      </w:hyperlink>
      <w:r>
        <w:rPr>
          <w:i/>
        </w:rPr>
        <w:t xml:space="preserve"> № 52н)</w:t>
      </w:r>
      <w:proofErr w:type="gramEnd"/>
    </w:p>
    <w:p w:rsidR="00497889" w:rsidRDefault="00497889" w:rsidP="00497889">
      <w:pPr>
        <w:pStyle w:val="2"/>
        <w:numPr>
          <w:ilvl w:val="1"/>
          <w:numId w:val="2"/>
        </w:numPr>
        <w:ind w:firstLine="482"/>
      </w:pPr>
      <w:r>
        <w:t>Безвозмездная передача объектов основных средств оформляется Актом о приеме-передаче объектов нефинансовых активов (</w:t>
      </w:r>
      <w:hyperlink r:id="rId141" w:history="1">
        <w:r>
          <w:rPr>
            <w:rStyle w:val="a3"/>
          </w:rPr>
          <w:t>ф. 0504101</w:t>
        </w:r>
      </w:hyperlink>
      <w:bookmarkStart w:id="52" w:name="_ref_1-91cd04e697ec46"/>
      <w:r>
        <w:t>).</w:t>
      </w:r>
      <w:bookmarkEnd w:id="52"/>
    </w:p>
    <w:p w:rsidR="00497889" w:rsidRDefault="00497889" w:rsidP="00497889">
      <w:proofErr w:type="gramStart"/>
      <w:r>
        <w:rPr>
          <w:i/>
        </w:rPr>
        <w:t>(Основание:</w:t>
      </w:r>
      <w:proofErr w:type="gramEnd"/>
      <w:r>
        <w:rPr>
          <w:i/>
        </w:rPr>
        <w:t xml:space="preserve"> </w:t>
      </w:r>
      <w:proofErr w:type="gramStart"/>
      <w:r>
        <w:rPr>
          <w:i/>
        </w:rPr>
        <w:t xml:space="preserve">Методические </w:t>
      </w:r>
      <w:hyperlink r:id="rId142" w:history="1">
        <w:r>
          <w:rPr>
            <w:rStyle w:val="a3"/>
            <w:i/>
          </w:rPr>
          <w:t>указания</w:t>
        </w:r>
      </w:hyperlink>
      <w:r>
        <w:rPr>
          <w:i/>
        </w:rPr>
        <w:t xml:space="preserve"> № 52н)</w:t>
      </w:r>
      <w:proofErr w:type="gramEnd"/>
    </w:p>
    <w:p w:rsidR="00497889" w:rsidRDefault="00497889" w:rsidP="00497889">
      <w:pPr>
        <w:pStyle w:val="2"/>
        <w:numPr>
          <w:ilvl w:val="1"/>
          <w:numId w:val="2"/>
        </w:numPr>
        <w:ind w:firstLine="482"/>
      </w:pPr>
      <w:r>
        <w:t>Безвозмездная передача, продажа объектов основных средств оформляется Актом о приеме-передаче объектов нефинансовых активов (</w:t>
      </w:r>
      <w:hyperlink r:id="rId143" w:history="1">
        <w:r>
          <w:rPr>
            <w:rStyle w:val="a3"/>
          </w:rPr>
          <w:t>ф. 0504101</w:t>
        </w:r>
      </w:hyperlink>
      <w:bookmarkStart w:id="53" w:name="_ref_1-9263cc26120048"/>
      <w:r>
        <w:t>).</w:t>
      </w:r>
      <w:bookmarkEnd w:id="53"/>
    </w:p>
    <w:p w:rsidR="00497889" w:rsidRDefault="00497889" w:rsidP="00497889">
      <w:proofErr w:type="gramStart"/>
      <w:r>
        <w:rPr>
          <w:i/>
        </w:rPr>
        <w:t>(Основание:</w:t>
      </w:r>
      <w:proofErr w:type="gramEnd"/>
      <w:r>
        <w:rPr>
          <w:i/>
        </w:rPr>
        <w:t xml:space="preserve"> </w:t>
      </w:r>
      <w:proofErr w:type="gramStart"/>
      <w:r>
        <w:rPr>
          <w:i/>
        </w:rPr>
        <w:t xml:space="preserve">Методические </w:t>
      </w:r>
      <w:hyperlink r:id="rId144" w:history="1">
        <w:r>
          <w:rPr>
            <w:rStyle w:val="a3"/>
            <w:i/>
          </w:rPr>
          <w:t>указания</w:t>
        </w:r>
      </w:hyperlink>
      <w:r>
        <w:rPr>
          <w:i/>
        </w:rPr>
        <w:t xml:space="preserve"> № 52н)</w:t>
      </w:r>
      <w:proofErr w:type="gramEnd"/>
    </w:p>
    <w:p w:rsidR="00497889" w:rsidRDefault="00497889" w:rsidP="00497889">
      <w:pPr>
        <w:pStyle w:val="2"/>
        <w:numPr>
          <w:ilvl w:val="1"/>
          <w:numId w:val="2"/>
        </w:numPr>
        <w:ind w:firstLine="482"/>
      </w:pPr>
      <w:r>
        <w:t>При приобретении основных средств оформляется Акт о приеме-передаче объектов нефинансовых активов (</w:t>
      </w:r>
      <w:hyperlink r:id="rId145" w:history="1">
        <w:r>
          <w:rPr>
            <w:rStyle w:val="a3"/>
          </w:rPr>
          <w:t>ф. 0504101</w:t>
        </w:r>
      </w:hyperlink>
      <w:bookmarkStart w:id="54" w:name="_ref_1-67f464a30b6e41"/>
      <w:r>
        <w:t>).</w:t>
      </w:r>
      <w:bookmarkEnd w:id="54"/>
    </w:p>
    <w:p w:rsidR="00497889" w:rsidRDefault="00497889" w:rsidP="00497889">
      <w:proofErr w:type="gramStart"/>
      <w:r>
        <w:rPr>
          <w:i/>
        </w:rPr>
        <w:t>(Основание:</w:t>
      </w:r>
      <w:proofErr w:type="gramEnd"/>
      <w:r>
        <w:rPr>
          <w:i/>
        </w:rPr>
        <w:t xml:space="preserve"> </w:t>
      </w:r>
      <w:proofErr w:type="gramStart"/>
      <w:r>
        <w:rPr>
          <w:i/>
        </w:rPr>
        <w:t xml:space="preserve">Методические </w:t>
      </w:r>
      <w:hyperlink r:id="rId146" w:history="1">
        <w:r>
          <w:rPr>
            <w:rStyle w:val="a3"/>
            <w:i/>
          </w:rPr>
          <w:t>указания</w:t>
        </w:r>
      </w:hyperlink>
      <w:r>
        <w:rPr>
          <w:i/>
        </w:rPr>
        <w:t xml:space="preserve"> № 52н)</w:t>
      </w:r>
      <w:proofErr w:type="gramEnd"/>
    </w:p>
    <w:p w:rsidR="00497889" w:rsidRDefault="00497889" w:rsidP="00497889">
      <w:pPr>
        <w:pStyle w:val="1"/>
        <w:numPr>
          <w:ilvl w:val="0"/>
          <w:numId w:val="2"/>
        </w:numPr>
      </w:pPr>
      <w:bookmarkStart w:id="55" w:name="_ref_1-d830688800d04f"/>
      <w:r>
        <w:t>Нематериальные активы</w:t>
      </w:r>
      <w:bookmarkEnd w:id="55"/>
    </w:p>
    <w:p w:rsidR="00497889" w:rsidRDefault="00497889" w:rsidP="00497889">
      <w:pPr>
        <w:pStyle w:val="2"/>
        <w:numPr>
          <w:ilvl w:val="1"/>
          <w:numId w:val="2"/>
        </w:numPr>
        <w:ind w:firstLine="482"/>
      </w:pPr>
      <w:bookmarkStart w:id="56"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6"/>
    </w:p>
    <w:p w:rsidR="00497889" w:rsidRDefault="00497889" w:rsidP="00497889">
      <w:r>
        <w:rPr>
          <w:i/>
        </w:rPr>
        <w:t xml:space="preserve">(Основание: </w:t>
      </w:r>
      <w:hyperlink r:id="rId147" w:history="1">
        <w:r>
          <w:rPr>
            <w:rStyle w:val="a3"/>
            <w:i/>
          </w:rPr>
          <w:t>п. 56</w:t>
        </w:r>
      </w:hyperlink>
      <w:r>
        <w:rPr>
          <w:i/>
        </w:rPr>
        <w:t xml:space="preserve"> Инструкции № 157н)</w:t>
      </w:r>
    </w:p>
    <w:p w:rsidR="00497889" w:rsidRDefault="00497889" w:rsidP="00497889">
      <w:pPr>
        <w:pStyle w:val="2"/>
        <w:numPr>
          <w:ilvl w:val="1"/>
          <w:numId w:val="2"/>
        </w:numPr>
        <w:ind w:firstLine="482"/>
      </w:pPr>
      <w:bookmarkStart w:id="57"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7"/>
    </w:p>
    <w:p w:rsidR="00497889" w:rsidRDefault="00497889" w:rsidP="00497889">
      <w:r>
        <w:rPr>
          <w:i/>
        </w:rPr>
        <w:t xml:space="preserve">(Основание: </w:t>
      </w:r>
      <w:hyperlink r:id="rId148" w:history="1">
        <w:r>
          <w:rPr>
            <w:rStyle w:val="a3"/>
            <w:i/>
          </w:rPr>
          <w:t>п. 60</w:t>
        </w:r>
      </w:hyperlink>
      <w:r>
        <w:rPr>
          <w:i/>
        </w:rPr>
        <w:t xml:space="preserve"> Инструкции № 157н)</w:t>
      </w:r>
    </w:p>
    <w:p w:rsidR="00497889" w:rsidRDefault="00497889" w:rsidP="00497889">
      <w:pPr>
        <w:pStyle w:val="2"/>
        <w:numPr>
          <w:ilvl w:val="1"/>
          <w:numId w:val="2"/>
        </w:numPr>
        <w:ind w:firstLine="482"/>
      </w:pPr>
      <w:bookmarkStart w:id="58"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8"/>
    </w:p>
    <w:p w:rsidR="00497889" w:rsidRDefault="00497889" w:rsidP="00497889">
      <w:r>
        <w:t xml:space="preserve">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0092406D">
        <w:t>50</w:t>
      </w:r>
      <w:r>
        <w:t>% или более от продолжительности оставшегося текущего периода.</w:t>
      </w:r>
    </w:p>
    <w:p w:rsidR="00497889" w:rsidRDefault="00497889" w:rsidP="00497889">
      <w:r>
        <w:t>Срок полезного использования таких объектов НМА подлежит уточнению.</w:t>
      </w:r>
    </w:p>
    <w:p w:rsidR="00497889" w:rsidRDefault="00497889" w:rsidP="00497889">
      <w:r>
        <w:rPr>
          <w:i/>
        </w:rPr>
        <w:t xml:space="preserve">(Основание: </w:t>
      </w:r>
      <w:hyperlink r:id="rId149" w:history="1">
        <w:r>
          <w:rPr>
            <w:rStyle w:val="a3"/>
            <w:i/>
          </w:rPr>
          <w:t>п. 61</w:t>
        </w:r>
      </w:hyperlink>
      <w:r>
        <w:rPr>
          <w:i/>
        </w:rPr>
        <w:t xml:space="preserve"> Инструкции № 157н)</w:t>
      </w:r>
    </w:p>
    <w:p w:rsidR="00497889" w:rsidRDefault="00497889" w:rsidP="00497889">
      <w:pPr>
        <w:pStyle w:val="1"/>
        <w:numPr>
          <w:ilvl w:val="0"/>
          <w:numId w:val="2"/>
        </w:numPr>
      </w:pPr>
      <w:bookmarkStart w:id="59" w:name="_ref_1-391058b4711746"/>
      <w:r>
        <w:t>Непроизведенные активы</w:t>
      </w:r>
      <w:bookmarkEnd w:id="59"/>
    </w:p>
    <w:p w:rsidR="00497889" w:rsidRDefault="00497889" w:rsidP="00497889">
      <w:pPr>
        <w:pStyle w:val="2"/>
        <w:numPr>
          <w:ilvl w:val="1"/>
          <w:numId w:val="2"/>
        </w:numPr>
        <w:ind w:firstLine="482"/>
      </w:pPr>
      <w:bookmarkStart w:id="60" w:name="_ref_1-03eab198b81745"/>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0"/>
    </w:p>
    <w:p w:rsidR="00497889" w:rsidRDefault="00497889" w:rsidP="00497889">
      <w:r>
        <w:rPr>
          <w:i/>
        </w:rPr>
        <w:t xml:space="preserve">(Основание: </w:t>
      </w:r>
      <w:hyperlink r:id="rId150" w:history="1">
        <w:r>
          <w:rPr>
            <w:rStyle w:val="a3"/>
            <w:i/>
          </w:rPr>
          <w:t>п. 70</w:t>
        </w:r>
      </w:hyperlink>
      <w:r>
        <w:rPr>
          <w:i/>
        </w:rPr>
        <w:t xml:space="preserve"> Инструкции № 157н)</w:t>
      </w:r>
    </w:p>
    <w:p w:rsidR="00497889" w:rsidRDefault="00497889" w:rsidP="00497889">
      <w:pPr>
        <w:pStyle w:val="2"/>
        <w:numPr>
          <w:ilvl w:val="1"/>
          <w:numId w:val="2"/>
        </w:numPr>
        <w:ind w:firstLine="482"/>
      </w:pPr>
      <w:bookmarkStart w:id="61" w:name="_ref_1-7f37cfa8abdf4d"/>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1"/>
    </w:p>
    <w:p w:rsidR="00497889" w:rsidRDefault="00497889" w:rsidP="00497889">
      <w:r>
        <w:t>- объект не приносит экономических выгод;</w:t>
      </w:r>
    </w:p>
    <w:p w:rsidR="00497889" w:rsidRDefault="00497889" w:rsidP="00497889">
      <w:r>
        <w:t>- объект не имеет полезного потенциала;</w:t>
      </w:r>
    </w:p>
    <w:p w:rsidR="00497889" w:rsidRDefault="00497889" w:rsidP="00497889">
      <w:r>
        <w:t>- не предполагается, что объект будет приносить экономические выгоды.</w:t>
      </w:r>
    </w:p>
    <w:p w:rsidR="00497889" w:rsidRDefault="00497889" w:rsidP="00497889">
      <w:r>
        <w:rPr>
          <w:i/>
        </w:rPr>
        <w:t>(Основание</w:t>
      </w:r>
      <w:r>
        <w:t xml:space="preserve">: </w:t>
      </w:r>
      <w:hyperlink r:id="rId151" w:history="1">
        <w:r>
          <w:rPr>
            <w:rStyle w:val="a3"/>
            <w:i/>
          </w:rPr>
          <w:t>п. 36</w:t>
        </w:r>
      </w:hyperlink>
      <w:r>
        <w:rPr>
          <w:i/>
        </w:rPr>
        <w:t xml:space="preserve"> СГС "Концептуальные основы")</w:t>
      </w:r>
    </w:p>
    <w:p w:rsidR="00497889" w:rsidRDefault="00497889" w:rsidP="00497889">
      <w:pPr>
        <w:pStyle w:val="2"/>
        <w:numPr>
          <w:ilvl w:val="1"/>
          <w:numId w:val="2"/>
        </w:numPr>
        <w:ind w:firstLine="482"/>
      </w:pPr>
      <w:bookmarkStart w:id="62" w:name="_ref_1-74a657093c0949"/>
      <w:r>
        <w:lastRenderedPageBreak/>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2"/>
    </w:p>
    <w:p w:rsidR="00497889" w:rsidRDefault="00497889" w:rsidP="00497889">
      <w:r>
        <w:rPr>
          <w:i/>
        </w:rPr>
        <w:t xml:space="preserve">(Основание: </w:t>
      </w:r>
      <w:hyperlink r:id="rId152" w:history="1">
        <w:r>
          <w:rPr>
            <w:rStyle w:val="a3"/>
            <w:i/>
          </w:rPr>
          <w:t>п. 36</w:t>
        </w:r>
      </w:hyperlink>
      <w:r>
        <w:rPr>
          <w:i/>
        </w:rPr>
        <w:t xml:space="preserve"> СГС "Концептуальные основы", </w:t>
      </w:r>
      <w:hyperlink r:id="rId153" w:history="1">
        <w:r>
          <w:rPr>
            <w:rStyle w:val="a3"/>
            <w:i/>
          </w:rPr>
          <w:t>Письмо</w:t>
        </w:r>
      </w:hyperlink>
      <w:r>
        <w:rPr>
          <w:i/>
        </w:rPr>
        <w:t xml:space="preserve"> Минфина России от 27.10.2015 № 02-05-10/61628)</w:t>
      </w:r>
    </w:p>
    <w:p w:rsidR="00497889" w:rsidRDefault="00497889" w:rsidP="00497889">
      <w:pPr>
        <w:pStyle w:val="2"/>
        <w:numPr>
          <w:ilvl w:val="1"/>
          <w:numId w:val="2"/>
        </w:numPr>
        <w:ind w:firstLine="482"/>
      </w:pPr>
      <w:bookmarkStart w:id="63" w:name="_ref_1-f7d45dd3997846"/>
      <w:r>
        <w:t>Проверка актуальности кадастровой стоимости земельного участка, по которой он отражен в учете, осуществляется ежеквартально, перед составлением квартальной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3"/>
    </w:p>
    <w:p w:rsidR="00497889" w:rsidRDefault="00497889" w:rsidP="00497889">
      <w:r>
        <w:rPr>
          <w:i/>
        </w:rPr>
        <w:t xml:space="preserve">(Основание: </w:t>
      </w:r>
      <w:hyperlink r:id="rId154" w:history="1">
        <w:r>
          <w:rPr>
            <w:rStyle w:val="a3"/>
            <w:i/>
          </w:rPr>
          <w:t>п. 71</w:t>
        </w:r>
      </w:hyperlink>
      <w:r>
        <w:rPr>
          <w:i/>
        </w:rPr>
        <w:t xml:space="preserve"> Инструкции № 157н</w:t>
      </w:r>
      <w:r>
        <w:t xml:space="preserve">, </w:t>
      </w:r>
      <w:hyperlink r:id="rId155" w:history="1">
        <w:r>
          <w:rPr>
            <w:rStyle w:val="a3"/>
            <w:i/>
          </w:rPr>
          <w:t>п. 16</w:t>
        </w:r>
      </w:hyperlink>
      <w:r>
        <w:rPr>
          <w:i/>
        </w:rPr>
        <w:t xml:space="preserve"> Инструкции № 162н)</w:t>
      </w:r>
    </w:p>
    <w:p w:rsidR="00497889" w:rsidRDefault="00497889" w:rsidP="00497889">
      <w:pPr>
        <w:pStyle w:val="1"/>
        <w:numPr>
          <w:ilvl w:val="0"/>
          <w:numId w:val="2"/>
        </w:numPr>
      </w:pPr>
      <w:bookmarkStart w:id="64" w:name="_ref_1-50a121e1b3244d"/>
      <w:r>
        <w:t>Материальные запасы</w:t>
      </w:r>
      <w:bookmarkEnd w:id="64"/>
    </w:p>
    <w:p w:rsidR="00497889" w:rsidRDefault="00497889" w:rsidP="00497889">
      <w:pPr>
        <w:pStyle w:val="2"/>
        <w:numPr>
          <w:ilvl w:val="1"/>
          <w:numId w:val="2"/>
        </w:numPr>
        <w:ind w:firstLine="482"/>
      </w:pPr>
      <w:bookmarkStart w:id="65" w:name="_ref_1-acfdc3ca985e45"/>
      <w:r>
        <w:t>Единицей бухгалтерского учета материальных запасов является</w:t>
      </w:r>
      <w:r w:rsidR="0092406D">
        <w:t>1шт., 1 кг</w:t>
      </w:r>
      <w:proofErr w:type="gramStart"/>
      <w:r w:rsidR="0092406D">
        <w:t xml:space="preserve">., </w:t>
      </w:r>
      <w:proofErr w:type="gramEnd"/>
      <w:r w:rsidR="0092406D">
        <w:t>1 руб., 1 литр и т.д.</w:t>
      </w:r>
      <w:r>
        <w:t>.</w:t>
      </w:r>
      <w:bookmarkEnd w:id="65"/>
    </w:p>
    <w:p w:rsidR="00497889" w:rsidRDefault="00497889" w:rsidP="00497889">
      <w:r>
        <w:rPr>
          <w:i/>
        </w:rPr>
        <w:t xml:space="preserve">(Основание: </w:t>
      </w:r>
      <w:hyperlink r:id="rId156" w:history="1">
        <w:r>
          <w:rPr>
            <w:rStyle w:val="a3"/>
            <w:i/>
          </w:rPr>
          <w:t>п. 101</w:t>
        </w:r>
      </w:hyperlink>
      <w:r>
        <w:rPr>
          <w:i/>
        </w:rPr>
        <w:t xml:space="preserve"> Инструкции № 157н)</w:t>
      </w:r>
    </w:p>
    <w:p w:rsidR="00497889" w:rsidRDefault="00497889" w:rsidP="00497889">
      <w:pPr>
        <w:pStyle w:val="2"/>
        <w:numPr>
          <w:ilvl w:val="1"/>
          <w:numId w:val="2"/>
        </w:numPr>
        <w:ind w:firstLine="482"/>
      </w:pPr>
      <w:bookmarkStart w:id="66"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6"/>
    </w:p>
    <w:p w:rsidR="00497889" w:rsidRDefault="00497889" w:rsidP="00497889">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97889" w:rsidRDefault="00497889" w:rsidP="00497889">
      <w:r>
        <w:rPr>
          <w:i/>
        </w:rPr>
        <w:t>(</w:t>
      </w:r>
      <w:r>
        <w:t xml:space="preserve">Основание: </w:t>
      </w:r>
      <w:hyperlink r:id="rId157" w:history="1">
        <w:r>
          <w:rPr>
            <w:rStyle w:val="a3"/>
            <w:i/>
          </w:rPr>
          <w:t>п. п. 100</w:t>
        </w:r>
      </w:hyperlink>
      <w:r>
        <w:rPr>
          <w:i/>
        </w:rPr>
        <w:t xml:space="preserve">, </w:t>
      </w:r>
      <w:hyperlink r:id="rId158" w:history="1">
        <w:r>
          <w:rPr>
            <w:rStyle w:val="a3"/>
            <w:i/>
          </w:rPr>
          <w:t>102</w:t>
        </w:r>
      </w:hyperlink>
      <w:r>
        <w:rPr>
          <w:i/>
        </w:rPr>
        <w:t xml:space="preserve"> Инструкции № 157н, </w:t>
      </w:r>
      <w:hyperlink r:id="rId159"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67"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7"/>
    </w:p>
    <w:p w:rsidR="00497889" w:rsidRDefault="00497889" w:rsidP="00497889">
      <w:r>
        <w:rPr>
          <w:i/>
        </w:rPr>
        <w:t xml:space="preserve">(Основание: </w:t>
      </w:r>
      <w:hyperlink r:id="rId160" w:history="1">
        <w:r>
          <w:rPr>
            <w:rStyle w:val="a3"/>
            <w:i/>
          </w:rPr>
          <w:t>п. п. 52</w:t>
        </w:r>
      </w:hyperlink>
      <w:r>
        <w:rPr>
          <w:i/>
        </w:rPr>
        <w:t xml:space="preserve">, </w:t>
      </w:r>
      <w:hyperlink r:id="rId161" w:history="1">
        <w:r>
          <w:rPr>
            <w:rStyle w:val="a3"/>
            <w:i/>
          </w:rPr>
          <w:t>54</w:t>
        </w:r>
      </w:hyperlink>
      <w:r>
        <w:rPr>
          <w:i/>
        </w:rPr>
        <w:t xml:space="preserve"> СГС "Концептуальные основы", </w:t>
      </w:r>
      <w:hyperlink r:id="rId162" w:history="1">
        <w:r>
          <w:rPr>
            <w:rStyle w:val="a3"/>
            <w:i/>
          </w:rPr>
          <w:t>п. 106</w:t>
        </w:r>
      </w:hyperlink>
      <w:r>
        <w:rPr>
          <w:i/>
        </w:rPr>
        <w:t xml:space="preserve"> Инструкции № 157н)</w:t>
      </w:r>
    </w:p>
    <w:p w:rsidR="00497889" w:rsidRDefault="00497889" w:rsidP="00497889">
      <w:pPr>
        <w:pStyle w:val="2"/>
        <w:numPr>
          <w:ilvl w:val="1"/>
          <w:numId w:val="2"/>
        </w:numPr>
        <w:ind w:firstLine="482"/>
      </w:pPr>
      <w:bookmarkStart w:id="68" w:name="_ref_1-e9adefc561a74e"/>
      <w:r>
        <w:t>Выбытие материальных запасов признается по средней фактической стоимости запасов.</w:t>
      </w:r>
      <w:bookmarkEnd w:id="68"/>
    </w:p>
    <w:p w:rsidR="00497889" w:rsidRDefault="00497889" w:rsidP="00497889">
      <w:r>
        <w:rPr>
          <w:i/>
        </w:rPr>
        <w:t xml:space="preserve">(Основание: </w:t>
      </w:r>
      <w:hyperlink r:id="rId163" w:history="1">
        <w:r>
          <w:rPr>
            <w:rStyle w:val="a3"/>
            <w:i/>
          </w:rPr>
          <w:t>п. 46</w:t>
        </w:r>
      </w:hyperlink>
      <w:r>
        <w:rPr>
          <w:i/>
        </w:rPr>
        <w:t xml:space="preserve"> СГС "Концептуальные основы", </w:t>
      </w:r>
      <w:hyperlink r:id="rId164" w:history="1">
        <w:r>
          <w:rPr>
            <w:rStyle w:val="a3"/>
            <w:i/>
          </w:rPr>
          <w:t>п. 108</w:t>
        </w:r>
      </w:hyperlink>
      <w:r>
        <w:rPr>
          <w:i/>
        </w:rPr>
        <w:t xml:space="preserve"> Инструкции № 157н)</w:t>
      </w:r>
    </w:p>
    <w:p w:rsidR="00497889" w:rsidRDefault="00497889" w:rsidP="00497889">
      <w:pPr>
        <w:pStyle w:val="2"/>
        <w:numPr>
          <w:ilvl w:val="1"/>
          <w:numId w:val="2"/>
        </w:numPr>
        <w:ind w:firstLine="482"/>
      </w:pPr>
      <w:r>
        <w:t xml:space="preserve">Нормы расхода ГСМ утверждаются в виде отдельного документа на основании </w:t>
      </w:r>
      <w:hyperlink r:id="rId165" w:history="1">
        <w:r>
          <w:rPr>
            <w:rStyle w:val="a3"/>
          </w:rPr>
          <w:t>Методических рекомендаций</w:t>
        </w:r>
      </w:hyperlink>
      <w:bookmarkStart w:id="69" w:name="_ref_1-4e80c25264054c"/>
      <w:r>
        <w:t xml:space="preserve"> № АМ-23-р.</w:t>
      </w:r>
      <w:bookmarkEnd w:id="69"/>
    </w:p>
    <w:p w:rsidR="00497889" w:rsidRDefault="00497889" w:rsidP="00497889">
      <w:r>
        <w:rPr>
          <w:i/>
        </w:rPr>
        <w:t xml:space="preserve">(Основание: </w:t>
      </w:r>
      <w:hyperlink r:id="rId166"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67" w:history="1">
        <w:r>
          <w:rPr>
            <w:rStyle w:val="a3"/>
          </w:rPr>
          <w:t>Методических рекомендациях</w:t>
        </w:r>
      </w:hyperlink>
      <w:bookmarkStart w:id="70" w:name="_ref_1-d4ce37df336b4c"/>
      <w:r>
        <w:t xml:space="preserve"> № АМ-23-р.</w:t>
      </w:r>
      <w:bookmarkEnd w:id="70"/>
    </w:p>
    <w:p w:rsidR="00497889" w:rsidRDefault="00497889" w:rsidP="00497889">
      <w:proofErr w:type="gramStart"/>
      <w:r>
        <w:rPr>
          <w:i/>
        </w:rPr>
        <w:t>(Основание:</w:t>
      </w:r>
      <w:proofErr w:type="gramEnd"/>
      <w:r>
        <w:rPr>
          <w:i/>
        </w:rPr>
        <w:t xml:space="preserve"> </w:t>
      </w:r>
      <w:proofErr w:type="gramStart"/>
      <w:r>
        <w:rPr>
          <w:i/>
        </w:rPr>
        <w:t xml:space="preserve">Методические </w:t>
      </w:r>
      <w:hyperlink r:id="rId168" w:history="1">
        <w:r>
          <w:rPr>
            <w:rStyle w:val="a3"/>
            <w:i/>
          </w:rPr>
          <w:t>рекомендации</w:t>
        </w:r>
      </w:hyperlink>
      <w:r>
        <w:rPr>
          <w:i/>
        </w:rPr>
        <w:t xml:space="preserve"> № АМ-23-р)</w:t>
      </w:r>
      <w:proofErr w:type="gramEnd"/>
    </w:p>
    <w:p w:rsidR="00497889" w:rsidRDefault="00497889" w:rsidP="00497889">
      <w:pPr>
        <w:pStyle w:val="2"/>
        <w:numPr>
          <w:ilvl w:val="1"/>
          <w:numId w:val="2"/>
        </w:numPr>
        <w:ind w:firstLine="482"/>
      </w:pPr>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69" w:history="1">
        <w:r>
          <w:rPr>
            <w:rStyle w:val="a3"/>
          </w:rPr>
          <w:t>ф. 0504210</w:t>
        </w:r>
      </w:hyperlink>
      <w:bookmarkStart w:id="71" w:name="_ref_1-2706e9ad788947"/>
      <w:r>
        <w:t>), которая является основанием для их списания.</w:t>
      </w:r>
      <w:bookmarkEnd w:id="71"/>
    </w:p>
    <w:p w:rsidR="00497889" w:rsidRDefault="00497889" w:rsidP="00497889">
      <w:r>
        <w:rPr>
          <w:i/>
        </w:rPr>
        <w:t xml:space="preserve">(Основание: </w:t>
      </w:r>
      <w:hyperlink r:id="rId170" w:history="1">
        <w:r>
          <w:rPr>
            <w:rStyle w:val="a3"/>
            <w:i/>
          </w:rPr>
          <w:t>п. 9</w:t>
        </w:r>
      </w:hyperlink>
      <w:r>
        <w:rPr>
          <w:i/>
        </w:rPr>
        <w:t xml:space="preserve"> СГС "Учетная политика")</w:t>
      </w:r>
    </w:p>
    <w:p w:rsidR="00497889" w:rsidRPr="00C05C83" w:rsidRDefault="00497889" w:rsidP="00497889">
      <w:pPr>
        <w:pStyle w:val="1"/>
        <w:numPr>
          <w:ilvl w:val="0"/>
          <w:numId w:val="2"/>
        </w:numPr>
      </w:pPr>
      <w:bookmarkStart w:id="72" w:name="_ref_1-c612af5079154e"/>
      <w:r w:rsidRPr="00C05C83">
        <w:lastRenderedPageBreak/>
        <w:t>Денежные средства, денежные эквиваленты и денежные документы</w:t>
      </w:r>
      <w:bookmarkEnd w:id="72"/>
    </w:p>
    <w:p w:rsidR="00497889" w:rsidRDefault="00497889" w:rsidP="00497889">
      <w:pPr>
        <w:pStyle w:val="2"/>
        <w:numPr>
          <w:ilvl w:val="1"/>
          <w:numId w:val="2"/>
        </w:numPr>
        <w:ind w:firstLine="482"/>
      </w:pPr>
      <w:r>
        <w:t xml:space="preserve">Учет денежных средств осуществляется в соответствии с требованиями, установленными </w:t>
      </w:r>
      <w:hyperlink r:id="rId171" w:history="1">
        <w:r>
          <w:rPr>
            <w:rStyle w:val="a3"/>
          </w:rPr>
          <w:t>Порядком</w:t>
        </w:r>
      </w:hyperlink>
      <w:bookmarkStart w:id="73" w:name="_ref_1-adc525be85af40"/>
      <w:r>
        <w:t xml:space="preserve"> ведения кассовых операций.</w:t>
      </w:r>
      <w:bookmarkEnd w:id="73"/>
    </w:p>
    <w:p w:rsidR="00497889" w:rsidRDefault="00497889" w:rsidP="00497889">
      <w:proofErr w:type="gramStart"/>
      <w:r>
        <w:rPr>
          <w:i/>
        </w:rPr>
        <w:t>(Основание:</w:t>
      </w:r>
      <w:proofErr w:type="gramEnd"/>
      <w:r>
        <w:rPr>
          <w:i/>
        </w:rPr>
        <w:t xml:space="preserve"> </w:t>
      </w:r>
      <w:hyperlink r:id="rId172" w:history="1">
        <w:proofErr w:type="gramStart"/>
        <w:r>
          <w:rPr>
            <w:rStyle w:val="a3"/>
            <w:i/>
          </w:rPr>
          <w:t>Указание</w:t>
        </w:r>
      </w:hyperlink>
      <w:r>
        <w:rPr>
          <w:i/>
        </w:rPr>
        <w:t xml:space="preserve"> № 3210-У)</w:t>
      </w:r>
      <w:proofErr w:type="gramEnd"/>
    </w:p>
    <w:p w:rsidR="00497889" w:rsidRDefault="00497889" w:rsidP="00C05C83">
      <w:pPr>
        <w:pStyle w:val="2"/>
        <w:numPr>
          <w:ilvl w:val="1"/>
          <w:numId w:val="2"/>
        </w:numPr>
      </w:pPr>
      <w:r>
        <w:t xml:space="preserve">Кассовая книга </w:t>
      </w:r>
      <w:hyperlink r:id="rId173" w:history="1">
        <w:r>
          <w:rPr>
            <w:rStyle w:val="a3"/>
          </w:rPr>
          <w:t>(ф. 0504514)</w:t>
        </w:r>
      </w:hyperlink>
      <w:bookmarkStart w:id="74" w:name="_ref_1-384b1b908cdf44"/>
      <w:r>
        <w:t xml:space="preserve"> оформляется на бумажном носителе с применением компьютерной программы </w:t>
      </w:r>
      <w:r w:rsidR="00C05C83" w:rsidRPr="00C05C83">
        <w:t xml:space="preserve"> - «1C: Бухгалтерия государственного учре</w:t>
      </w:r>
      <w:r w:rsidR="00C05C83">
        <w:t xml:space="preserve">ждения» для </w:t>
      </w:r>
      <w:proofErr w:type="gramStart"/>
      <w:r w:rsidR="00C05C83">
        <w:t>бухгалтерский</w:t>
      </w:r>
      <w:proofErr w:type="gramEnd"/>
      <w:r w:rsidR="00C05C83">
        <w:t xml:space="preserve"> учета</w:t>
      </w:r>
      <w:r>
        <w:t>.</w:t>
      </w:r>
      <w:bookmarkEnd w:id="74"/>
    </w:p>
    <w:p w:rsidR="00497889" w:rsidRDefault="00497889" w:rsidP="00497889">
      <w:r>
        <w:rPr>
          <w:i/>
        </w:rPr>
        <w:t xml:space="preserve">(Основание: </w:t>
      </w:r>
      <w:hyperlink r:id="rId174" w:history="1">
        <w:proofErr w:type="spellStart"/>
        <w:r>
          <w:rPr>
            <w:rStyle w:val="a3"/>
            <w:i/>
          </w:rPr>
          <w:t>пп</w:t>
        </w:r>
        <w:proofErr w:type="spellEnd"/>
        <w:r>
          <w:rPr>
            <w:rStyle w:val="a3"/>
            <w:i/>
          </w:rPr>
          <w:t>. 4.7 п. 4</w:t>
        </w:r>
      </w:hyperlink>
      <w:r>
        <w:rPr>
          <w:i/>
        </w:rPr>
        <w:t xml:space="preserve"> Указания № 3210-У)</w:t>
      </w:r>
    </w:p>
    <w:p w:rsidR="00497889" w:rsidRDefault="00497889" w:rsidP="00497889">
      <w:pPr>
        <w:pStyle w:val="2"/>
        <w:numPr>
          <w:ilvl w:val="1"/>
          <w:numId w:val="2"/>
        </w:numPr>
        <w:ind w:firstLine="482"/>
      </w:pPr>
      <w:bookmarkStart w:id="75" w:name="_ref_1-25728a2845f248"/>
      <w:r>
        <w:t>В составе денежных документов учитываются:</w:t>
      </w:r>
      <w:bookmarkEnd w:id="75"/>
    </w:p>
    <w:p w:rsidR="00497889" w:rsidRDefault="00497889" w:rsidP="00497889">
      <w:pPr>
        <w:pStyle w:val="af2"/>
        <w:numPr>
          <w:ilvl w:val="1"/>
          <w:numId w:val="13"/>
        </w:numPr>
        <w:spacing w:after="0"/>
        <w:ind w:left="964"/>
        <w:jc w:val="both"/>
      </w:pPr>
      <w:r>
        <w:t>почтовые конверты с марками, отдельно приобретаемые почтовые марки;</w:t>
      </w:r>
    </w:p>
    <w:p w:rsidR="00497889" w:rsidRDefault="00497889" w:rsidP="00497889">
      <w:pPr>
        <w:pStyle w:val="af2"/>
        <w:numPr>
          <w:ilvl w:val="1"/>
          <w:numId w:val="13"/>
        </w:numPr>
        <w:spacing w:after="0"/>
        <w:ind w:left="964"/>
        <w:jc w:val="both"/>
      </w:pPr>
      <w:r>
        <w:t>проездные документы, приобретаемые для проезда работников к месту командировки и обратно.</w:t>
      </w:r>
    </w:p>
    <w:p w:rsidR="00497889" w:rsidRDefault="00497889" w:rsidP="00497889">
      <w:r>
        <w:rPr>
          <w:i/>
        </w:rPr>
        <w:t xml:space="preserve">(Основание: </w:t>
      </w:r>
      <w:hyperlink r:id="rId175" w:history="1">
        <w:r>
          <w:rPr>
            <w:rStyle w:val="a3"/>
            <w:i/>
          </w:rPr>
          <w:t>п. 169</w:t>
        </w:r>
      </w:hyperlink>
      <w:r>
        <w:rPr>
          <w:i/>
        </w:rPr>
        <w:t xml:space="preserve"> Инструкции № 157н)</w:t>
      </w:r>
    </w:p>
    <w:p w:rsidR="00497889" w:rsidRDefault="00497889" w:rsidP="00497889">
      <w:pPr>
        <w:pStyle w:val="2"/>
        <w:numPr>
          <w:ilvl w:val="1"/>
          <w:numId w:val="2"/>
        </w:numPr>
        <w:ind w:firstLine="482"/>
      </w:pPr>
      <w:bookmarkStart w:id="76" w:name="_ref_1-400fb103444645"/>
      <w:r>
        <w:t>Денежные документы принимаются в кассу и учитываются по фактической стоимости с учетом всех налогов, в том числе возмещаемых.</w:t>
      </w:r>
      <w:bookmarkEnd w:id="76"/>
    </w:p>
    <w:p w:rsidR="00497889" w:rsidRDefault="00497889" w:rsidP="00497889">
      <w:r>
        <w:rPr>
          <w:i/>
        </w:rPr>
        <w:t xml:space="preserve">(Основание: </w:t>
      </w:r>
      <w:hyperlink r:id="rId176" w:history="1">
        <w:r>
          <w:rPr>
            <w:rStyle w:val="a3"/>
            <w:i/>
          </w:rPr>
          <w:t>п. 9</w:t>
        </w:r>
      </w:hyperlink>
      <w:r>
        <w:rPr>
          <w:i/>
        </w:rPr>
        <w:t xml:space="preserve"> СГС "Учетная политика")</w:t>
      </w:r>
    </w:p>
    <w:p w:rsidR="00497889" w:rsidRDefault="00497889" w:rsidP="00497889">
      <w:pPr>
        <w:pStyle w:val="1"/>
        <w:numPr>
          <w:ilvl w:val="0"/>
          <w:numId w:val="2"/>
        </w:numPr>
      </w:pPr>
      <w:bookmarkStart w:id="77" w:name="_ref_1-8fd5a8c2a3d04f"/>
      <w:r>
        <w:t>Расчеты с дебиторами и кредиторами</w:t>
      </w:r>
      <w:bookmarkEnd w:id="77"/>
    </w:p>
    <w:p w:rsidR="00497889" w:rsidRDefault="00497889" w:rsidP="00497889">
      <w:pPr>
        <w:pStyle w:val="2"/>
        <w:numPr>
          <w:ilvl w:val="1"/>
          <w:numId w:val="2"/>
        </w:numPr>
        <w:ind w:firstLine="482"/>
      </w:pPr>
      <w:bookmarkStart w:id="78"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8"/>
    </w:p>
    <w:p w:rsidR="00497889" w:rsidRDefault="00497889" w:rsidP="00497889">
      <w:r>
        <w:rPr>
          <w:i/>
        </w:rPr>
        <w:t xml:space="preserve">(Основание: </w:t>
      </w:r>
      <w:hyperlink r:id="rId177" w:history="1">
        <w:r>
          <w:rPr>
            <w:rStyle w:val="a3"/>
            <w:i/>
          </w:rPr>
          <w:t>п. 220</w:t>
        </w:r>
      </w:hyperlink>
      <w:r>
        <w:rPr>
          <w:i/>
        </w:rPr>
        <w:t xml:space="preserve"> Инструкции № 157н)</w:t>
      </w:r>
    </w:p>
    <w:p w:rsidR="00497889" w:rsidRDefault="00497889" w:rsidP="00497889">
      <w:pPr>
        <w:pStyle w:val="2"/>
        <w:numPr>
          <w:ilvl w:val="1"/>
          <w:numId w:val="2"/>
        </w:numPr>
        <w:ind w:firstLine="482"/>
      </w:pPr>
      <w:bookmarkStart w:id="79" w:name="_ref_1-137a66bb71a84b"/>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9"/>
    </w:p>
    <w:p w:rsidR="00497889" w:rsidRDefault="00497889" w:rsidP="00497889">
      <w:r>
        <w:rPr>
          <w:i/>
        </w:rPr>
        <w:t xml:space="preserve">(Основание: </w:t>
      </w:r>
      <w:hyperlink r:id="rId178"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80"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0"/>
    </w:p>
    <w:p w:rsidR="00497889" w:rsidRDefault="00497889" w:rsidP="00497889">
      <w:r>
        <w:rPr>
          <w:i/>
        </w:rPr>
        <w:t xml:space="preserve">(Основание: </w:t>
      </w:r>
      <w:hyperlink r:id="rId179"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Аналитический учет расчетов с подотчетными лицами ведется в Журнале операций расчетов с подотчетными лицами </w:t>
      </w:r>
      <w:hyperlink r:id="rId180" w:history="1">
        <w:r>
          <w:rPr>
            <w:rStyle w:val="a3"/>
          </w:rPr>
          <w:t>(ф. 0504071)</w:t>
        </w:r>
      </w:hyperlink>
      <w:bookmarkStart w:id="81" w:name="_ref_1-2487a684569545"/>
      <w:r>
        <w:t>.</w:t>
      </w:r>
      <w:bookmarkEnd w:id="81"/>
    </w:p>
    <w:p w:rsidR="00497889" w:rsidRDefault="00497889" w:rsidP="00497889">
      <w:r>
        <w:rPr>
          <w:i/>
        </w:rPr>
        <w:t xml:space="preserve">(Основание: </w:t>
      </w:r>
      <w:hyperlink r:id="rId181" w:history="1">
        <w:r>
          <w:rPr>
            <w:rStyle w:val="a3"/>
            <w:i/>
          </w:rPr>
          <w:t>п. 218</w:t>
        </w:r>
      </w:hyperlink>
      <w:r>
        <w:rPr>
          <w:i/>
        </w:rPr>
        <w:t xml:space="preserve"> Инструкции № 157н)</w:t>
      </w:r>
    </w:p>
    <w:p w:rsidR="00497889" w:rsidRDefault="00497889" w:rsidP="00497889">
      <w:pPr>
        <w:pStyle w:val="2"/>
        <w:numPr>
          <w:ilvl w:val="1"/>
          <w:numId w:val="2"/>
        </w:numPr>
        <w:ind w:firstLine="482"/>
      </w:pPr>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82" w:history="1">
        <w:r>
          <w:rPr>
            <w:rStyle w:val="a3"/>
          </w:rPr>
          <w:t>ф. 0504071</w:t>
        </w:r>
      </w:hyperlink>
      <w:bookmarkStart w:id="82" w:name="_ref_1-30a8597693694b"/>
      <w:r>
        <w:t>).</w:t>
      </w:r>
      <w:bookmarkEnd w:id="82"/>
    </w:p>
    <w:p w:rsidR="00497889" w:rsidRDefault="00497889" w:rsidP="00497889">
      <w:r>
        <w:rPr>
          <w:i/>
        </w:rPr>
        <w:t xml:space="preserve">(Основание: </w:t>
      </w:r>
      <w:hyperlink r:id="rId183" w:history="1">
        <w:r>
          <w:rPr>
            <w:rStyle w:val="a3"/>
            <w:i/>
          </w:rPr>
          <w:t>п. 257</w:t>
        </w:r>
      </w:hyperlink>
      <w:r>
        <w:rPr>
          <w:i/>
        </w:rPr>
        <w:t xml:space="preserve"> Инструкции № 157н)</w:t>
      </w:r>
    </w:p>
    <w:p w:rsidR="00497889" w:rsidRDefault="00497889" w:rsidP="00497889">
      <w:pPr>
        <w:pStyle w:val="2"/>
        <w:numPr>
          <w:ilvl w:val="1"/>
          <w:numId w:val="2"/>
        </w:numPr>
        <w:ind w:firstLine="482"/>
      </w:pPr>
      <w:r>
        <w:t>Аналитический учет расчетов по пенсиям, пособиям и иным социальным выплатам ведется в Журнале операций по прочим операциям (</w:t>
      </w:r>
      <w:hyperlink r:id="rId184" w:history="1">
        <w:r>
          <w:rPr>
            <w:rStyle w:val="a3"/>
          </w:rPr>
          <w:t>ф. 0504071</w:t>
        </w:r>
      </w:hyperlink>
      <w:bookmarkStart w:id="83" w:name="_ref_1-a2e574bcf26140"/>
      <w:r>
        <w:t>).</w:t>
      </w:r>
      <w:bookmarkEnd w:id="83"/>
    </w:p>
    <w:p w:rsidR="00497889" w:rsidRDefault="00497889" w:rsidP="00497889">
      <w:r>
        <w:rPr>
          <w:i/>
        </w:rPr>
        <w:t xml:space="preserve">(Основание: </w:t>
      </w:r>
      <w:hyperlink r:id="rId185" w:history="1">
        <w:r>
          <w:rPr>
            <w:rStyle w:val="a3"/>
            <w:i/>
          </w:rPr>
          <w:t>п. 257</w:t>
        </w:r>
      </w:hyperlink>
      <w:r>
        <w:rPr>
          <w:i/>
        </w:rPr>
        <w:t xml:space="preserve"> Инструкции № 157н)</w:t>
      </w:r>
    </w:p>
    <w:p w:rsidR="00497889" w:rsidRDefault="00497889" w:rsidP="00497889">
      <w:pPr>
        <w:pStyle w:val="2"/>
        <w:numPr>
          <w:ilvl w:val="1"/>
          <w:numId w:val="2"/>
        </w:numPr>
        <w:ind w:firstLine="482"/>
      </w:pPr>
      <w:r>
        <w:lastRenderedPageBreak/>
        <w:t>Аналитический учет расчетов по платежам в бюджеты ведется в Карточке учета средств и расчетов (</w:t>
      </w:r>
      <w:hyperlink r:id="rId186" w:history="1">
        <w:r>
          <w:rPr>
            <w:rStyle w:val="a3"/>
          </w:rPr>
          <w:t>ф. 0504051</w:t>
        </w:r>
      </w:hyperlink>
      <w:bookmarkStart w:id="84" w:name="_ref_1-e3ea9b3ebfbc4d"/>
      <w:r>
        <w:t>).</w:t>
      </w:r>
      <w:bookmarkEnd w:id="84"/>
    </w:p>
    <w:p w:rsidR="00497889" w:rsidRDefault="00497889" w:rsidP="00497889">
      <w:r>
        <w:rPr>
          <w:i/>
        </w:rPr>
        <w:t xml:space="preserve">(Основание: </w:t>
      </w:r>
      <w:hyperlink r:id="rId187" w:history="1">
        <w:r>
          <w:rPr>
            <w:rStyle w:val="a3"/>
            <w:i/>
          </w:rPr>
          <w:t>п. 264</w:t>
        </w:r>
      </w:hyperlink>
      <w:r>
        <w:rPr>
          <w:i/>
        </w:rPr>
        <w:t xml:space="preserve"> Инструкции № 157н)</w:t>
      </w:r>
    </w:p>
    <w:p w:rsidR="00497889" w:rsidRDefault="00497889" w:rsidP="00497889">
      <w:pPr>
        <w:pStyle w:val="2"/>
        <w:numPr>
          <w:ilvl w:val="1"/>
          <w:numId w:val="2"/>
        </w:numPr>
        <w:ind w:firstLine="482"/>
      </w:pPr>
      <w:bookmarkStart w:id="85" w:name="_ref_1-0ca738b5835e41"/>
      <w:r>
        <w:t>Аналитический учет расчетов по оплате труда ведется в разрезе категорий персонала.</w:t>
      </w:r>
      <w:bookmarkEnd w:id="85"/>
    </w:p>
    <w:p w:rsidR="00497889" w:rsidRDefault="00497889" w:rsidP="00497889">
      <w:r>
        <w:rPr>
          <w:i/>
        </w:rPr>
        <w:t xml:space="preserve">(Основание: </w:t>
      </w:r>
      <w:hyperlink r:id="rId188" w:history="1">
        <w:r>
          <w:rPr>
            <w:rStyle w:val="a3"/>
            <w:i/>
          </w:rPr>
          <w:t>п. 257</w:t>
        </w:r>
      </w:hyperlink>
      <w:r>
        <w:rPr>
          <w:i/>
        </w:rPr>
        <w:t xml:space="preserve"> Инструкции № 157н)</w:t>
      </w:r>
    </w:p>
    <w:p w:rsidR="00497889" w:rsidRDefault="00497889" w:rsidP="00497889">
      <w:pPr>
        <w:pStyle w:val="2"/>
        <w:numPr>
          <w:ilvl w:val="1"/>
          <w:numId w:val="2"/>
        </w:numPr>
        <w:ind w:firstLine="482"/>
      </w:pPr>
      <w:bookmarkStart w:id="86" w:name="_ref_1-b27b52a56bf74f"/>
      <w:r>
        <w:t>Аналитический учет расчетов по выплате пенсий, пособий, иных социальных выплат ведется в разрезе каждого получателя.</w:t>
      </w:r>
      <w:bookmarkEnd w:id="86"/>
    </w:p>
    <w:p w:rsidR="00497889" w:rsidRDefault="00497889" w:rsidP="00497889">
      <w:r>
        <w:rPr>
          <w:i/>
        </w:rPr>
        <w:t xml:space="preserve">(Основание: </w:t>
      </w:r>
      <w:hyperlink r:id="rId189" w:history="1">
        <w:r>
          <w:rPr>
            <w:rStyle w:val="a3"/>
            <w:i/>
          </w:rPr>
          <w:t>п. 257</w:t>
        </w:r>
      </w:hyperlink>
      <w:r>
        <w:rPr>
          <w:i/>
        </w:rPr>
        <w:t xml:space="preserve"> Инструкции № 157н)</w:t>
      </w:r>
    </w:p>
    <w:p w:rsidR="00497889" w:rsidRDefault="00497889" w:rsidP="00497889">
      <w:pPr>
        <w:pStyle w:val="2"/>
        <w:numPr>
          <w:ilvl w:val="1"/>
          <w:numId w:val="2"/>
        </w:numPr>
        <w:ind w:firstLine="482"/>
      </w:pPr>
      <w:r>
        <w:t>В Табеле учета использования рабочего времени (</w:t>
      </w:r>
      <w:hyperlink r:id="rId190" w:history="1">
        <w:r>
          <w:rPr>
            <w:rStyle w:val="a3"/>
          </w:rPr>
          <w:t>ф. 0504421</w:t>
        </w:r>
      </w:hyperlink>
      <w:bookmarkStart w:id="87" w:name="_ref_1-f4c21c54de794e"/>
      <w:r>
        <w:t>) отражаются фактические затраты рабочего времени.</w:t>
      </w:r>
      <w:bookmarkEnd w:id="87"/>
    </w:p>
    <w:p w:rsidR="00497889" w:rsidRDefault="00497889" w:rsidP="00497889">
      <w:proofErr w:type="gramStart"/>
      <w:r>
        <w:rPr>
          <w:i/>
        </w:rPr>
        <w:t>(Основание:</w:t>
      </w:r>
      <w:proofErr w:type="gramEnd"/>
      <w:r>
        <w:rPr>
          <w:i/>
        </w:rPr>
        <w:t xml:space="preserve"> </w:t>
      </w:r>
      <w:proofErr w:type="gramStart"/>
      <w:r>
        <w:rPr>
          <w:i/>
        </w:rPr>
        <w:t xml:space="preserve">Методические </w:t>
      </w:r>
      <w:hyperlink r:id="rId191" w:history="1">
        <w:r>
          <w:rPr>
            <w:rStyle w:val="a3"/>
            <w:i/>
          </w:rPr>
          <w:t>указания</w:t>
        </w:r>
      </w:hyperlink>
      <w:r>
        <w:rPr>
          <w:i/>
        </w:rPr>
        <w:t xml:space="preserve"> № 52н)</w:t>
      </w:r>
      <w:proofErr w:type="gramEnd"/>
    </w:p>
    <w:p w:rsidR="00497889" w:rsidRDefault="00497889" w:rsidP="00497889">
      <w:pPr>
        <w:pStyle w:val="2"/>
        <w:numPr>
          <w:ilvl w:val="1"/>
          <w:numId w:val="2"/>
        </w:numPr>
        <w:ind w:firstLine="482"/>
      </w:pPr>
      <w:bookmarkStart w:id="88" w:name="_ref_1-1d3797c7af0540"/>
      <w:r>
        <w:t>По не исполненной в срок и не соответствующей критериям признания актива дебиторской задолженности создается резерв.</w:t>
      </w:r>
      <w:bookmarkEnd w:id="88"/>
    </w:p>
    <w:p w:rsidR="00497889" w:rsidRDefault="00497889" w:rsidP="00497889">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97889" w:rsidRDefault="00497889" w:rsidP="00497889">
      <w:r>
        <w:rPr>
          <w:i/>
        </w:rPr>
        <w:t xml:space="preserve">(Основание: </w:t>
      </w:r>
      <w:hyperlink r:id="rId192" w:history="1">
        <w:r>
          <w:rPr>
            <w:rStyle w:val="a3"/>
            <w:i/>
          </w:rPr>
          <w:t>п. 11</w:t>
        </w:r>
      </w:hyperlink>
      <w:r>
        <w:rPr>
          <w:i/>
        </w:rPr>
        <w:t xml:space="preserve"> СГС "Доходы", </w:t>
      </w:r>
      <w:hyperlink r:id="rId193"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89" w:name="_ref_1-61b634ba8fc149"/>
      <w:r>
        <w:t>Резерв по сомнительной задолженности формируется (корректируется) один раз в год - на конец отчетного года.</w:t>
      </w:r>
      <w:bookmarkEnd w:id="89"/>
    </w:p>
    <w:p w:rsidR="00497889" w:rsidRDefault="00C05C83" w:rsidP="00497889">
      <w:r>
        <w:rPr>
          <w:i/>
        </w:rPr>
        <w:t xml:space="preserve"> </w:t>
      </w:r>
      <w:r w:rsidR="00497889">
        <w:rPr>
          <w:i/>
        </w:rPr>
        <w:t xml:space="preserve">(Основание: </w:t>
      </w:r>
      <w:hyperlink r:id="rId194" w:history="1">
        <w:r w:rsidR="00497889">
          <w:rPr>
            <w:rStyle w:val="a3"/>
            <w:i/>
          </w:rPr>
          <w:t>п. 9</w:t>
        </w:r>
      </w:hyperlink>
      <w:r w:rsidR="00497889">
        <w:rPr>
          <w:i/>
        </w:rPr>
        <w:t xml:space="preserve"> СГС "Учетная политика")</w:t>
      </w:r>
    </w:p>
    <w:p w:rsidR="00497889" w:rsidRDefault="00497889" w:rsidP="00497889">
      <w:pPr>
        <w:pStyle w:val="1"/>
        <w:numPr>
          <w:ilvl w:val="0"/>
          <w:numId w:val="2"/>
        </w:numPr>
      </w:pPr>
      <w:bookmarkStart w:id="90" w:name="_ref_1-f8de209f15c34c"/>
      <w:r>
        <w:t>Финансовый результат</w:t>
      </w:r>
      <w:bookmarkEnd w:id="90"/>
    </w:p>
    <w:p w:rsidR="00497889" w:rsidRDefault="00497889" w:rsidP="00497889">
      <w:pPr>
        <w:pStyle w:val="2"/>
        <w:numPr>
          <w:ilvl w:val="1"/>
          <w:numId w:val="2"/>
        </w:numPr>
        <w:ind w:firstLine="482"/>
      </w:pPr>
      <w:bookmarkStart w:id="91" w:name="_ref_1-47ef5a14c05941"/>
      <w:r>
        <w:t>На счете 0 401 40 000 "Доходы будущих периодов" устанавливаются дополнительные аналитические коды номеров счетов бухгалтерского учета.</w:t>
      </w:r>
      <w:bookmarkEnd w:id="91"/>
    </w:p>
    <w:p w:rsidR="00497889" w:rsidRDefault="00497889" w:rsidP="00497889">
      <w:r>
        <w:rPr>
          <w:i/>
        </w:rPr>
        <w:t xml:space="preserve">(Основание: </w:t>
      </w:r>
      <w:hyperlink r:id="rId195" w:history="1">
        <w:r>
          <w:rPr>
            <w:rStyle w:val="a3"/>
            <w:i/>
          </w:rPr>
          <w:t>п. 301</w:t>
        </w:r>
      </w:hyperlink>
      <w:r>
        <w:rPr>
          <w:i/>
        </w:rPr>
        <w:t xml:space="preserve"> Инструкции № 157н)</w:t>
      </w:r>
    </w:p>
    <w:p w:rsidR="00497889" w:rsidRDefault="00497889" w:rsidP="00497889">
      <w:pPr>
        <w:pStyle w:val="2"/>
        <w:numPr>
          <w:ilvl w:val="1"/>
          <w:numId w:val="2"/>
        </w:numPr>
        <w:ind w:firstLine="482"/>
      </w:pPr>
      <w:bookmarkStart w:id="92" w:name="_ref_1-4c671d0474494a"/>
      <w:r>
        <w:t xml:space="preserve">Как расходы будущих периодов учитываются расходы </w:t>
      </w:r>
      <w:proofErr w:type="gramStart"/>
      <w:r>
        <w:t>на</w:t>
      </w:r>
      <w:proofErr w:type="gramEnd"/>
      <w:r>
        <w:t>:</w:t>
      </w:r>
      <w:bookmarkEnd w:id="92"/>
    </w:p>
    <w:p w:rsidR="00497889" w:rsidRDefault="00497889" w:rsidP="00497889">
      <w:pPr>
        <w:pStyle w:val="af2"/>
        <w:numPr>
          <w:ilvl w:val="1"/>
          <w:numId w:val="14"/>
        </w:numPr>
        <w:spacing w:after="0"/>
        <w:ind w:left="964"/>
        <w:jc w:val="both"/>
      </w:pPr>
      <w:r>
        <w:t>выплату отпускных.</w:t>
      </w:r>
    </w:p>
    <w:p w:rsidR="00497889" w:rsidRDefault="00497889" w:rsidP="00497889">
      <w:r>
        <w:rPr>
          <w:i/>
        </w:rPr>
        <w:t xml:space="preserve">(Основание: </w:t>
      </w:r>
      <w:hyperlink r:id="rId196" w:history="1">
        <w:r>
          <w:rPr>
            <w:rStyle w:val="a3"/>
            <w:i/>
          </w:rPr>
          <w:t>п. 302</w:t>
        </w:r>
      </w:hyperlink>
      <w:r>
        <w:rPr>
          <w:i/>
        </w:rPr>
        <w:t xml:space="preserve"> Инструкции № 157н)</w:t>
      </w:r>
    </w:p>
    <w:p w:rsidR="00497889" w:rsidRDefault="00497889" w:rsidP="00497889">
      <w:pPr>
        <w:pStyle w:val="2"/>
        <w:numPr>
          <w:ilvl w:val="1"/>
          <w:numId w:val="2"/>
        </w:numPr>
        <w:ind w:firstLine="482"/>
      </w:pPr>
      <w:bookmarkStart w:id="93" w:name="_ref_1-9acfb7b8eb8b4a"/>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3"/>
    </w:p>
    <w:p w:rsidR="00497889" w:rsidRDefault="00497889" w:rsidP="00497889">
      <w:r>
        <w:rPr>
          <w:i/>
        </w:rPr>
        <w:t xml:space="preserve">(Основание: </w:t>
      </w:r>
      <w:hyperlink r:id="rId197" w:history="1">
        <w:r>
          <w:rPr>
            <w:rStyle w:val="a3"/>
            <w:i/>
          </w:rPr>
          <w:t>п. 302</w:t>
        </w:r>
      </w:hyperlink>
      <w:r>
        <w:rPr>
          <w:i/>
        </w:rPr>
        <w:t xml:space="preserve"> Инструкции № 157н)</w:t>
      </w:r>
    </w:p>
    <w:p w:rsidR="00497889" w:rsidRDefault="00497889" w:rsidP="00497889">
      <w:pPr>
        <w:pStyle w:val="2"/>
        <w:numPr>
          <w:ilvl w:val="1"/>
          <w:numId w:val="2"/>
        </w:numPr>
        <w:ind w:firstLine="482"/>
      </w:pPr>
      <w:bookmarkStart w:id="94" w:name="_ref_1-70b7b8c0814e49"/>
      <w:r>
        <w:t>В учете формируются следующие резервы предстоящих расходов:</w:t>
      </w:r>
      <w:bookmarkEnd w:id="94"/>
    </w:p>
    <w:p w:rsidR="00497889" w:rsidRDefault="00497889" w:rsidP="00497889">
      <w:pPr>
        <w:pStyle w:val="af2"/>
        <w:numPr>
          <w:ilvl w:val="1"/>
          <w:numId w:val="15"/>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97889" w:rsidRDefault="00497889" w:rsidP="00497889">
      <w:pPr>
        <w:pStyle w:val="af2"/>
        <w:numPr>
          <w:ilvl w:val="1"/>
          <w:numId w:val="15"/>
        </w:numPr>
        <w:spacing w:after="0"/>
        <w:ind w:left="964"/>
        <w:jc w:val="both"/>
      </w:pPr>
      <w:r>
        <w:t>резерв для оплаты возникающих претензий и исков.</w:t>
      </w:r>
    </w:p>
    <w:p w:rsidR="00497889" w:rsidRDefault="00497889" w:rsidP="00497889">
      <w:r>
        <w:rPr>
          <w:i/>
        </w:rPr>
        <w:t xml:space="preserve">(Основание: </w:t>
      </w:r>
      <w:hyperlink r:id="rId198" w:history="1">
        <w:r>
          <w:rPr>
            <w:rStyle w:val="a3"/>
            <w:i/>
          </w:rPr>
          <w:t>п. 302.1</w:t>
        </w:r>
      </w:hyperlink>
      <w:r>
        <w:rPr>
          <w:i/>
        </w:rPr>
        <w:t xml:space="preserve"> Инструкции № 157н)</w:t>
      </w:r>
    </w:p>
    <w:p w:rsidR="00497889" w:rsidRDefault="00497889" w:rsidP="00497889">
      <w:pPr>
        <w:pStyle w:val="2"/>
        <w:numPr>
          <w:ilvl w:val="1"/>
          <w:numId w:val="2"/>
        </w:numPr>
        <w:ind w:firstLine="482"/>
      </w:pPr>
      <w:r>
        <w:t xml:space="preserve">Аналитический учет резервов предстоящих расходов ведется в Карточке учета средств и расчетов </w:t>
      </w:r>
      <w:hyperlink r:id="rId199" w:history="1">
        <w:r>
          <w:rPr>
            <w:rStyle w:val="a3"/>
          </w:rPr>
          <w:t>(ф. 0504051)</w:t>
        </w:r>
      </w:hyperlink>
      <w:bookmarkStart w:id="95" w:name="_ref_1-c1a65cda3f114f"/>
      <w:r>
        <w:t>.</w:t>
      </w:r>
      <w:bookmarkEnd w:id="95"/>
    </w:p>
    <w:p w:rsidR="00497889" w:rsidRDefault="00497889" w:rsidP="00497889">
      <w:r>
        <w:rPr>
          <w:i/>
        </w:rPr>
        <w:t xml:space="preserve">(Основание: </w:t>
      </w:r>
      <w:hyperlink r:id="rId200" w:history="1">
        <w:r>
          <w:rPr>
            <w:rStyle w:val="a3"/>
            <w:i/>
          </w:rPr>
          <w:t>п. 302.1</w:t>
        </w:r>
      </w:hyperlink>
      <w:r>
        <w:rPr>
          <w:i/>
        </w:rPr>
        <w:t xml:space="preserve"> Инструкции № 157н)</w:t>
      </w:r>
    </w:p>
    <w:p w:rsidR="00497889" w:rsidRDefault="00497889" w:rsidP="00497889">
      <w:pPr>
        <w:pStyle w:val="1"/>
        <w:numPr>
          <w:ilvl w:val="0"/>
          <w:numId w:val="2"/>
        </w:numPr>
      </w:pPr>
      <w:bookmarkStart w:id="96" w:name="_ref_1-74b24bac06b84f"/>
      <w:r>
        <w:lastRenderedPageBreak/>
        <w:t>Санкционирование расходов</w:t>
      </w:r>
      <w:bookmarkEnd w:id="96"/>
    </w:p>
    <w:p w:rsidR="00497889" w:rsidRDefault="00497889" w:rsidP="00497889">
      <w:pPr>
        <w:pStyle w:val="2"/>
        <w:numPr>
          <w:ilvl w:val="1"/>
          <w:numId w:val="2"/>
        </w:numPr>
        <w:ind w:firstLine="482"/>
      </w:pPr>
      <w:bookmarkStart w:id="97" w:name="_ref_1-e5c3201eeb7540"/>
      <w:r>
        <w:t>Учет принимаемых обязательств осуществляется на основании:</w:t>
      </w:r>
      <w:bookmarkEnd w:id="97"/>
    </w:p>
    <w:p w:rsidR="00497889" w:rsidRDefault="00497889" w:rsidP="00497889">
      <w:pPr>
        <w:pStyle w:val="af2"/>
        <w:numPr>
          <w:ilvl w:val="1"/>
          <w:numId w:val="16"/>
        </w:numPr>
        <w:spacing w:after="0"/>
        <w:ind w:left="964"/>
        <w:jc w:val="both"/>
      </w:pPr>
      <w:r>
        <w:t>извещения о проведении конкурса, аукциона, торгов, запроса котировок, запроса предложений;</w:t>
      </w:r>
    </w:p>
    <w:p w:rsidR="00497889" w:rsidRDefault="00497889" w:rsidP="00497889">
      <w:pPr>
        <w:pStyle w:val="af2"/>
        <w:numPr>
          <w:ilvl w:val="1"/>
          <w:numId w:val="16"/>
        </w:numPr>
        <w:spacing w:after="0"/>
        <w:ind w:left="964"/>
        <w:jc w:val="both"/>
      </w:pPr>
      <w:r>
        <w:t>приглашения принять участие в определении поставщика (подрядчика, исполнителя);</w:t>
      </w:r>
    </w:p>
    <w:p w:rsidR="00497889" w:rsidRDefault="00497889" w:rsidP="00497889">
      <w:pPr>
        <w:pStyle w:val="af2"/>
        <w:numPr>
          <w:ilvl w:val="1"/>
          <w:numId w:val="16"/>
        </w:numPr>
        <w:spacing w:after="0"/>
        <w:ind w:left="964"/>
        <w:jc w:val="both"/>
      </w:pPr>
      <w:r>
        <w:t>контракта на поставку товаров, выполнение работ, оказание услуг;</w:t>
      </w:r>
    </w:p>
    <w:p w:rsidR="00497889" w:rsidRDefault="00497889" w:rsidP="00497889">
      <w:pPr>
        <w:pStyle w:val="af2"/>
        <w:numPr>
          <w:ilvl w:val="1"/>
          <w:numId w:val="16"/>
        </w:numPr>
        <w:spacing w:after="0"/>
        <w:ind w:left="964"/>
        <w:jc w:val="both"/>
      </w:pPr>
      <w:r>
        <w:t>договора на поставку товаров, выполнение работ, оказание услуг;</w:t>
      </w:r>
    </w:p>
    <w:p w:rsidR="00497889" w:rsidRDefault="00497889" w:rsidP="00497889">
      <w:pPr>
        <w:pStyle w:val="af2"/>
        <w:numPr>
          <w:ilvl w:val="1"/>
          <w:numId w:val="16"/>
        </w:numPr>
        <w:spacing w:after="0"/>
        <w:ind w:left="964"/>
        <w:jc w:val="both"/>
      </w:pPr>
      <w:r>
        <w:t>протокола конкурсной комиссии;</w:t>
      </w:r>
    </w:p>
    <w:p w:rsidR="00497889" w:rsidRDefault="00497889" w:rsidP="00497889">
      <w:pPr>
        <w:pStyle w:val="af2"/>
        <w:numPr>
          <w:ilvl w:val="1"/>
          <w:numId w:val="16"/>
        </w:numPr>
        <w:spacing w:after="0"/>
        <w:ind w:left="964"/>
        <w:jc w:val="both"/>
      </w:pPr>
      <w:r>
        <w:t>бухгалтерской справки (</w:t>
      </w:r>
      <w:hyperlink r:id="rId201" w:history="1">
        <w:r>
          <w:rPr>
            <w:rStyle w:val="a3"/>
          </w:rPr>
          <w:t>ф. 0504833</w:t>
        </w:r>
      </w:hyperlink>
      <w:r>
        <w:t>).</w:t>
      </w:r>
    </w:p>
    <w:p w:rsidR="00497889" w:rsidRDefault="00497889" w:rsidP="00497889">
      <w:r>
        <w:rPr>
          <w:i/>
        </w:rPr>
        <w:t>(Основание:</w:t>
      </w:r>
      <w:r>
        <w:t xml:space="preserve"> </w:t>
      </w:r>
      <w:hyperlink r:id="rId202" w:history="1">
        <w:r>
          <w:rPr>
            <w:rStyle w:val="a3"/>
            <w:i/>
          </w:rPr>
          <w:t>п. 3 ст. 219</w:t>
        </w:r>
      </w:hyperlink>
      <w:r>
        <w:rPr>
          <w:i/>
        </w:rPr>
        <w:t xml:space="preserve"> БК РФ, </w:t>
      </w:r>
      <w:hyperlink r:id="rId203" w:history="1">
        <w:r>
          <w:rPr>
            <w:rStyle w:val="a3"/>
            <w:i/>
          </w:rPr>
          <w:t>п. 318</w:t>
        </w:r>
      </w:hyperlink>
      <w:r>
        <w:rPr>
          <w:i/>
        </w:rPr>
        <w:t xml:space="preserve"> Инструкции № 157н, </w:t>
      </w:r>
      <w:hyperlink r:id="rId204"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98" w:name="_ref_1-731c7ac1727547"/>
      <w:r>
        <w:t>Учет обязательств осуществляется на основании:</w:t>
      </w:r>
      <w:bookmarkEnd w:id="98"/>
    </w:p>
    <w:p w:rsidR="00497889" w:rsidRDefault="00497889" w:rsidP="00497889">
      <w:pPr>
        <w:pStyle w:val="af2"/>
        <w:numPr>
          <w:ilvl w:val="1"/>
          <w:numId w:val="17"/>
        </w:numPr>
        <w:spacing w:after="0"/>
        <w:ind w:left="964"/>
        <w:jc w:val="both"/>
      </w:pPr>
      <w:r>
        <w:t>распорядительного документа об утверждении штатного расписания с расчетом годового фонда оплаты труда;</w:t>
      </w:r>
    </w:p>
    <w:p w:rsidR="00497889" w:rsidRDefault="00497889" w:rsidP="00497889">
      <w:pPr>
        <w:pStyle w:val="af2"/>
        <w:numPr>
          <w:ilvl w:val="1"/>
          <w:numId w:val="17"/>
        </w:numPr>
        <w:spacing w:after="0"/>
        <w:ind w:left="964"/>
        <w:jc w:val="both"/>
      </w:pPr>
      <w:r>
        <w:t>договора (контракта) на поставку товаров, выполнение работ, оказание услуг;</w:t>
      </w:r>
    </w:p>
    <w:p w:rsidR="00497889" w:rsidRDefault="00497889" w:rsidP="00497889">
      <w:pPr>
        <w:pStyle w:val="af2"/>
        <w:numPr>
          <w:ilvl w:val="1"/>
          <w:numId w:val="17"/>
        </w:numPr>
        <w:spacing w:after="0"/>
        <w:ind w:left="964"/>
        <w:jc w:val="both"/>
      </w:pPr>
      <w:r>
        <w:t>при отсутствии договора - акта выполненных работ (оказанных услуг), счета;</w:t>
      </w:r>
    </w:p>
    <w:p w:rsidR="00497889" w:rsidRDefault="00497889" w:rsidP="00497889">
      <w:pPr>
        <w:pStyle w:val="af2"/>
        <w:numPr>
          <w:ilvl w:val="1"/>
          <w:numId w:val="17"/>
        </w:numPr>
        <w:spacing w:after="0"/>
        <w:ind w:left="964"/>
        <w:jc w:val="both"/>
      </w:pPr>
      <w:r>
        <w:t>исполнительного листа, судебного приказа;</w:t>
      </w:r>
    </w:p>
    <w:p w:rsidR="00497889" w:rsidRDefault="00497889" w:rsidP="00497889">
      <w:pPr>
        <w:pStyle w:val="af2"/>
        <w:numPr>
          <w:ilvl w:val="1"/>
          <w:numId w:val="17"/>
        </w:numPr>
        <w:spacing w:after="0"/>
        <w:ind w:left="964"/>
        <w:jc w:val="both"/>
      </w:pPr>
      <w:r>
        <w:t>налоговой декларации, налогового расчета (расчета авансовых платежей), расчета по страховым взносам;</w:t>
      </w:r>
    </w:p>
    <w:p w:rsidR="00497889" w:rsidRDefault="00497889" w:rsidP="00497889">
      <w:pPr>
        <w:pStyle w:val="af2"/>
        <w:numPr>
          <w:ilvl w:val="1"/>
          <w:numId w:val="17"/>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97889" w:rsidRDefault="00497889" w:rsidP="00497889">
      <w:pPr>
        <w:pStyle w:val="af2"/>
        <w:numPr>
          <w:ilvl w:val="1"/>
          <w:numId w:val="17"/>
        </w:numPr>
        <w:spacing w:after="0"/>
        <w:ind w:left="964"/>
        <w:jc w:val="both"/>
      </w:pPr>
      <w:r>
        <w:t>согласованного руководителем заявления о выдаче под отчет денежных средств или авансового отчета.</w:t>
      </w:r>
    </w:p>
    <w:p w:rsidR="00497889" w:rsidRDefault="00497889" w:rsidP="00497889">
      <w:r>
        <w:rPr>
          <w:i/>
        </w:rPr>
        <w:t>(Основание:</w:t>
      </w:r>
      <w:r>
        <w:t xml:space="preserve"> </w:t>
      </w:r>
      <w:hyperlink r:id="rId205" w:history="1">
        <w:r>
          <w:rPr>
            <w:rStyle w:val="a3"/>
            <w:i/>
          </w:rPr>
          <w:t>п. 3 ст. 219</w:t>
        </w:r>
      </w:hyperlink>
      <w:r>
        <w:rPr>
          <w:i/>
        </w:rPr>
        <w:t xml:space="preserve"> БК РФ, </w:t>
      </w:r>
      <w:hyperlink r:id="rId206" w:history="1">
        <w:r>
          <w:rPr>
            <w:rStyle w:val="a3"/>
            <w:i/>
          </w:rPr>
          <w:t>п. 318</w:t>
        </w:r>
      </w:hyperlink>
      <w:r>
        <w:rPr>
          <w:i/>
        </w:rPr>
        <w:t xml:space="preserve"> Инструкции № 157н, </w:t>
      </w:r>
      <w:hyperlink r:id="rId207"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99" w:name="_ref_1-0fc9698131ea4c"/>
      <w:r>
        <w:t>Учет денежных обязательств осуществляется на основании:</w:t>
      </w:r>
      <w:bookmarkEnd w:id="99"/>
    </w:p>
    <w:p w:rsidR="00497889" w:rsidRDefault="00497889" w:rsidP="00497889">
      <w:pPr>
        <w:pStyle w:val="af2"/>
        <w:numPr>
          <w:ilvl w:val="1"/>
          <w:numId w:val="18"/>
        </w:numPr>
        <w:spacing w:after="0"/>
        <w:ind w:left="964"/>
        <w:jc w:val="both"/>
      </w:pPr>
      <w:r>
        <w:t>расчетной ведомости (</w:t>
      </w:r>
      <w:hyperlink r:id="rId208" w:history="1">
        <w:r>
          <w:rPr>
            <w:rStyle w:val="a3"/>
          </w:rPr>
          <w:t>ф. 0504402</w:t>
        </w:r>
      </w:hyperlink>
      <w:r>
        <w:t>);</w:t>
      </w:r>
    </w:p>
    <w:p w:rsidR="00497889" w:rsidRDefault="00497889" w:rsidP="00497889">
      <w:pPr>
        <w:pStyle w:val="af2"/>
        <w:numPr>
          <w:ilvl w:val="1"/>
          <w:numId w:val="18"/>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09" w:history="1">
        <w:r>
          <w:rPr>
            <w:rStyle w:val="a3"/>
          </w:rPr>
          <w:t>ф. 0504425</w:t>
        </w:r>
      </w:hyperlink>
      <w:r>
        <w:t>);</w:t>
      </w:r>
    </w:p>
    <w:p w:rsidR="00497889" w:rsidRDefault="00497889" w:rsidP="00497889">
      <w:pPr>
        <w:pStyle w:val="af2"/>
        <w:numPr>
          <w:ilvl w:val="1"/>
          <w:numId w:val="18"/>
        </w:numPr>
        <w:spacing w:after="0"/>
        <w:ind w:left="964"/>
        <w:jc w:val="both"/>
      </w:pPr>
      <w:r>
        <w:t>бухгалтерской справки (</w:t>
      </w:r>
      <w:hyperlink r:id="rId210" w:history="1">
        <w:r>
          <w:rPr>
            <w:rStyle w:val="a3"/>
          </w:rPr>
          <w:t>ф. 0504833</w:t>
        </w:r>
      </w:hyperlink>
      <w:r>
        <w:t>);</w:t>
      </w:r>
    </w:p>
    <w:p w:rsidR="00497889" w:rsidRDefault="00497889" w:rsidP="00497889">
      <w:pPr>
        <w:pStyle w:val="af2"/>
        <w:numPr>
          <w:ilvl w:val="1"/>
          <w:numId w:val="18"/>
        </w:numPr>
        <w:spacing w:after="0"/>
        <w:ind w:left="964"/>
        <w:jc w:val="both"/>
      </w:pPr>
      <w:r>
        <w:t>акта выполненных работ;</w:t>
      </w:r>
    </w:p>
    <w:p w:rsidR="00497889" w:rsidRDefault="00497889" w:rsidP="00497889">
      <w:pPr>
        <w:pStyle w:val="af2"/>
        <w:numPr>
          <w:ilvl w:val="1"/>
          <w:numId w:val="18"/>
        </w:numPr>
        <w:spacing w:after="0"/>
        <w:ind w:left="964"/>
        <w:jc w:val="both"/>
      </w:pPr>
      <w:r>
        <w:t>акта об оказании услуг;</w:t>
      </w:r>
    </w:p>
    <w:p w:rsidR="00497889" w:rsidRDefault="00497889" w:rsidP="00497889">
      <w:pPr>
        <w:pStyle w:val="af2"/>
        <w:numPr>
          <w:ilvl w:val="1"/>
          <w:numId w:val="18"/>
        </w:numPr>
        <w:spacing w:after="0"/>
        <w:ind w:left="964"/>
        <w:jc w:val="both"/>
      </w:pPr>
      <w:r>
        <w:t>акта приема-передачи;</w:t>
      </w:r>
    </w:p>
    <w:p w:rsidR="00497889" w:rsidRDefault="00497889" w:rsidP="00497889">
      <w:pPr>
        <w:pStyle w:val="af2"/>
        <w:numPr>
          <w:ilvl w:val="1"/>
          <w:numId w:val="18"/>
        </w:numPr>
        <w:spacing w:after="0"/>
        <w:ind w:left="964"/>
        <w:jc w:val="both"/>
      </w:pPr>
      <w:r>
        <w:t>авансового отчета (</w:t>
      </w:r>
      <w:hyperlink r:id="rId211" w:history="1">
        <w:r>
          <w:rPr>
            <w:rStyle w:val="a3"/>
          </w:rPr>
          <w:t>ф. 0504505</w:t>
        </w:r>
      </w:hyperlink>
      <w:r>
        <w:t>);</w:t>
      </w:r>
    </w:p>
    <w:p w:rsidR="00497889" w:rsidRDefault="00497889" w:rsidP="00497889">
      <w:pPr>
        <w:pStyle w:val="af2"/>
        <w:numPr>
          <w:ilvl w:val="1"/>
          <w:numId w:val="18"/>
        </w:numPr>
        <w:spacing w:after="0"/>
        <w:ind w:left="964"/>
        <w:jc w:val="both"/>
      </w:pPr>
      <w:r>
        <w:t>справки-расчета;</w:t>
      </w:r>
    </w:p>
    <w:p w:rsidR="00497889" w:rsidRDefault="00497889" w:rsidP="00497889">
      <w:pPr>
        <w:pStyle w:val="af2"/>
        <w:numPr>
          <w:ilvl w:val="1"/>
          <w:numId w:val="18"/>
        </w:numPr>
        <w:spacing w:after="0"/>
        <w:ind w:left="964"/>
        <w:jc w:val="both"/>
      </w:pPr>
      <w:r>
        <w:t>счета;</w:t>
      </w:r>
    </w:p>
    <w:p w:rsidR="00497889" w:rsidRDefault="00497889" w:rsidP="00497889">
      <w:pPr>
        <w:pStyle w:val="af2"/>
        <w:numPr>
          <w:ilvl w:val="1"/>
          <w:numId w:val="18"/>
        </w:numPr>
        <w:spacing w:after="0"/>
        <w:ind w:left="964"/>
        <w:jc w:val="both"/>
      </w:pPr>
      <w:r>
        <w:t>счета-фактуры;</w:t>
      </w:r>
    </w:p>
    <w:p w:rsidR="00497889" w:rsidRDefault="00497889" w:rsidP="00497889">
      <w:pPr>
        <w:pStyle w:val="af2"/>
        <w:numPr>
          <w:ilvl w:val="1"/>
          <w:numId w:val="18"/>
        </w:numPr>
        <w:spacing w:after="0"/>
        <w:ind w:left="964"/>
        <w:jc w:val="both"/>
      </w:pPr>
      <w:r>
        <w:t>товарной накладной (ТОРГ-12) (</w:t>
      </w:r>
      <w:hyperlink r:id="rId212" w:history="1">
        <w:r>
          <w:rPr>
            <w:rStyle w:val="a3"/>
          </w:rPr>
          <w:t>ф. 0330212</w:t>
        </w:r>
      </w:hyperlink>
      <w:r>
        <w:t>);</w:t>
      </w:r>
    </w:p>
    <w:p w:rsidR="00497889" w:rsidRDefault="00497889" w:rsidP="00497889">
      <w:pPr>
        <w:pStyle w:val="af2"/>
        <w:numPr>
          <w:ilvl w:val="1"/>
          <w:numId w:val="18"/>
        </w:numPr>
        <w:spacing w:after="0"/>
        <w:ind w:left="964"/>
        <w:jc w:val="both"/>
      </w:pPr>
      <w:r>
        <w:t>чека;</w:t>
      </w:r>
    </w:p>
    <w:p w:rsidR="00497889" w:rsidRDefault="00497889" w:rsidP="00497889">
      <w:pPr>
        <w:pStyle w:val="af2"/>
        <w:numPr>
          <w:ilvl w:val="1"/>
          <w:numId w:val="18"/>
        </w:numPr>
        <w:spacing w:after="0"/>
        <w:ind w:left="964"/>
        <w:jc w:val="both"/>
      </w:pPr>
      <w:r>
        <w:t>исполнительного листа, судебного приказа;</w:t>
      </w:r>
    </w:p>
    <w:p w:rsidR="00497889" w:rsidRDefault="00497889" w:rsidP="00497889">
      <w:pPr>
        <w:pStyle w:val="af2"/>
        <w:numPr>
          <w:ilvl w:val="1"/>
          <w:numId w:val="18"/>
        </w:numPr>
        <w:spacing w:after="0"/>
        <w:ind w:left="964"/>
        <w:jc w:val="both"/>
      </w:pPr>
      <w:r>
        <w:t>налоговой декларации, налогового расчета (расчета авансовых платежей), расчета по страховым взносам;</w:t>
      </w:r>
    </w:p>
    <w:p w:rsidR="00497889" w:rsidRDefault="00497889" w:rsidP="00497889">
      <w:pPr>
        <w:pStyle w:val="af2"/>
        <w:numPr>
          <w:ilvl w:val="1"/>
          <w:numId w:val="18"/>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97889" w:rsidRDefault="00497889" w:rsidP="00497889">
      <w:pPr>
        <w:pStyle w:val="af2"/>
        <w:numPr>
          <w:ilvl w:val="1"/>
          <w:numId w:val="18"/>
        </w:numPr>
        <w:spacing w:after="0"/>
        <w:ind w:left="964"/>
        <w:jc w:val="both"/>
      </w:pPr>
      <w:r>
        <w:t>согласованного руководителем заявления о выдаче под отчет денежных средств.</w:t>
      </w:r>
    </w:p>
    <w:p w:rsidR="00497889" w:rsidRDefault="00497889" w:rsidP="00497889">
      <w:r>
        <w:rPr>
          <w:i/>
        </w:rPr>
        <w:t>(Основание:</w:t>
      </w:r>
      <w:r>
        <w:t xml:space="preserve"> </w:t>
      </w:r>
      <w:hyperlink r:id="rId213" w:history="1">
        <w:r>
          <w:rPr>
            <w:rStyle w:val="a3"/>
            <w:i/>
          </w:rPr>
          <w:t>п. 4 ст. 219</w:t>
        </w:r>
      </w:hyperlink>
      <w:r>
        <w:rPr>
          <w:i/>
        </w:rPr>
        <w:t xml:space="preserve"> БК РФ, </w:t>
      </w:r>
      <w:hyperlink r:id="rId214" w:history="1">
        <w:r>
          <w:rPr>
            <w:rStyle w:val="a3"/>
            <w:i/>
          </w:rPr>
          <w:t>п. 318</w:t>
        </w:r>
      </w:hyperlink>
      <w:r>
        <w:rPr>
          <w:i/>
        </w:rPr>
        <w:t xml:space="preserve"> Инструкции № 157н)</w:t>
      </w:r>
    </w:p>
    <w:p w:rsidR="00497889" w:rsidRDefault="00497889" w:rsidP="00497889">
      <w:pPr>
        <w:pStyle w:val="2"/>
        <w:numPr>
          <w:ilvl w:val="1"/>
          <w:numId w:val="2"/>
        </w:numPr>
        <w:ind w:firstLine="482"/>
      </w:pPr>
      <w:r>
        <w:lastRenderedPageBreak/>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_ref_1-72f8f8713a4142 \h \n \! </w:instrText>
      </w:r>
      <w:r>
        <w:fldChar w:fldCharType="separate"/>
      </w:r>
      <w:r>
        <w:t>3</w:t>
      </w:r>
      <w:r>
        <w:fldChar w:fldCharType="end"/>
      </w:r>
      <w:bookmarkStart w:id="100" w:name="_ref_1-19b08ba7d16448"/>
      <w:r>
        <w:t> к Учетной политике.</w:t>
      </w:r>
      <w:bookmarkEnd w:id="100"/>
    </w:p>
    <w:p w:rsidR="00497889" w:rsidRDefault="00497889" w:rsidP="00497889">
      <w:r>
        <w:rPr>
          <w:i/>
        </w:rPr>
        <w:t xml:space="preserve">(Основание: </w:t>
      </w:r>
      <w:hyperlink r:id="rId215" w:history="1">
        <w:r>
          <w:rPr>
            <w:rStyle w:val="a3"/>
            <w:i/>
          </w:rPr>
          <w:t>п. 150</w:t>
        </w:r>
      </w:hyperlink>
      <w:r>
        <w:rPr>
          <w:i/>
        </w:rPr>
        <w:t xml:space="preserve"> Инструкции № 162н)</w:t>
      </w:r>
    </w:p>
    <w:p w:rsidR="00497889" w:rsidRDefault="00497889" w:rsidP="00497889">
      <w:pPr>
        <w:pStyle w:val="1"/>
        <w:numPr>
          <w:ilvl w:val="0"/>
          <w:numId w:val="2"/>
        </w:numPr>
      </w:pPr>
      <w:bookmarkStart w:id="101" w:name="_ref_1-cd5bee3996f042"/>
      <w:r>
        <w:t>Обесценение активов</w:t>
      </w:r>
      <w:bookmarkEnd w:id="101"/>
    </w:p>
    <w:p w:rsidR="00497889" w:rsidRDefault="00497889" w:rsidP="00497889">
      <w:pPr>
        <w:pStyle w:val="2"/>
        <w:numPr>
          <w:ilvl w:val="1"/>
          <w:numId w:val="2"/>
        </w:numPr>
        <w:ind w:firstLine="482"/>
      </w:pPr>
      <w:bookmarkStart w:id="102"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2"/>
    </w:p>
    <w:p w:rsidR="00497889" w:rsidRDefault="00497889" w:rsidP="00497889">
      <w:r>
        <w:rPr>
          <w:i/>
        </w:rPr>
        <w:t xml:space="preserve">(Основание: </w:t>
      </w:r>
      <w:hyperlink r:id="rId216" w:history="1">
        <w:r>
          <w:rPr>
            <w:rStyle w:val="a3"/>
            <w:i/>
          </w:rPr>
          <w:t>п. 9</w:t>
        </w:r>
      </w:hyperlink>
      <w:r>
        <w:rPr>
          <w:i/>
        </w:rPr>
        <w:t xml:space="preserve"> СГС "Учетная политика", </w:t>
      </w:r>
      <w:hyperlink r:id="rId217" w:history="1">
        <w:r>
          <w:rPr>
            <w:rStyle w:val="a3"/>
            <w:i/>
          </w:rPr>
          <w:t>п. п. 5</w:t>
        </w:r>
      </w:hyperlink>
      <w:r>
        <w:rPr>
          <w:i/>
        </w:rPr>
        <w:t xml:space="preserve">, </w:t>
      </w:r>
      <w:hyperlink r:id="rId218" w:history="1">
        <w:r>
          <w:rPr>
            <w:rStyle w:val="a3"/>
            <w:i/>
          </w:rPr>
          <w:t>6</w:t>
        </w:r>
      </w:hyperlink>
      <w:r>
        <w:rPr>
          <w:i/>
        </w:rPr>
        <w:t xml:space="preserve"> СГС "Обесценение активов")</w:t>
      </w:r>
    </w:p>
    <w:p w:rsidR="00497889" w:rsidRDefault="00497889" w:rsidP="00497889">
      <w:pPr>
        <w:pStyle w:val="2"/>
        <w:numPr>
          <w:ilvl w:val="1"/>
          <w:numId w:val="2"/>
        </w:numPr>
        <w:ind w:firstLine="482"/>
      </w:pPr>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9" w:history="1">
        <w:r>
          <w:rPr>
            <w:rStyle w:val="a3"/>
          </w:rPr>
          <w:t>(ф. 0504087)</w:t>
        </w:r>
      </w:hyperlink>
      <w:bookmarkStart w:id="103" w:name="_ref_1-6e81dd5844cc4d"/>
      <w:r>
        <w:t>.</w:t>
      </w:r>
      <w:bookmarkEnd w:id="103"/>
    </w:p>
    <w:p w:rsidR="00497889" w:rsidRDefault="00497889" w:rsidP="00497889">
      <w:r>
        <w:rPr>
          <w:i/>
        </w:rPr>
        <w:t xml:space="preserve">(Основание: </w:t>
      </w:r>
      <w:hyperlink r:id="rId220" w:history="1">
        <w:r>
          <w:rPr>
            <w:rStyle w:val="a3"/>
            <w:i/>
          </w:rPr>
          <w:t>п. п. 6</w:t>
        </w:r>
      </w:hyperlink>
      <w:r>
        <w:rPr>
          <w:i/>
        </w:rPr>
        <w:t xml:space="preserve">, </w:t>
      </w:r>
      <w:hyperlink r:id="rId221" w:history="1">
        <w:r>
          <w:rPr>
            <w:rStyle w:val="a3"/>
            <w:i/>
          </w:rPr>
          <w:t>18</w:t>
        </w:r>
      </w:hyperlink>
      <w:r>
        <w:rPr>
          <w:i/>
        </w:rPr>
        <w:t xml:space="preserve"> СГС "Обесценение активов")</w:t>
      </w:r>
    </w:p>
    <w:p w:rsidR="00497889" w:rsidRDefault="00497889" w:rsidP="00497889">
      <w:pPr>
        <w:pStyle w:val="2"/>
        <w:numPr>
          <w:ilvl w:val="1"/>
          <w:numId w:val="2"/>
        </w:numPr>
        <w:ind w:firstLine="482"/>
      </w:pPr>
      <w:bookmarkStart w:id="104"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4"/>
    </w:p>
    <w:p w:rsidR="00497889" w:rsidRDefault="00497889" w:rsidP="00497889">
      <w:r>
        <w:rPr>
          <w:i/>
        </w:rPr>
        <w:t xml:space="preserve">(Основание: </w:t>
      </w:r>
      <w:hyperlink r:id="rId222"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105"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5"/>
    </w:p>
    <w:p w:rsidR="00497889" w:rsidRDefault="00497889" w:rsidP="00497889">
      <w:r>
        <w:t>В случае если предлагается решение о проведении оценки, также указывается оптимальный метод определения справедливой стоимости актива.</w:t>
      </w:r>
    </w:p>
    <w:p w:rsidR="00497889" w:rsidRDefault="00497889" w:rsidP="00497889">
      <w:r>
        <w:rPr>
          <w:i/>
        </w:rPr>
        <w:t xml:space="preserve">(Основание: </w:t>
      </w:r>
      <w:hyperlink r:id="rId223" w:history="1">
        <w:r>
          <w:rPr>
            <w:rStyle w:val="a3"/>
            <w:i/>
          </w:rPr>
          <w:t>п. 9</w:t>
        </w:r>
      </w:hyperlink>
      <w:r>
        <w:rPr>
          <w:i/>
        </w:rPr>
        <w:t xml:space="preserve"> СГС "Учетная политика", </w:t>
      </w:r>
      <w:hyperlink r:id="rId224" w:history="1">
        <w:r>
          <w:rPr>
            <w:rStyle w:val="a3"/>
            <w:i/>
          </w:rPr>
          <w:t>п. п. 10</w:t>
        </w:r>
      </w:hyperlink>
      <w:r>
        <w:rPr>
          <w:i/>
        </w:rPr>
        <w:t xml:space="preserve">, </w:t>
      </w:r>
      <w:hyperlink r:id="rId225" w:history="1">
        <w:r>
          <w:rPr>
            <w:rStyle w:val="a3"/>
            <w:i/>
          </w:rPr>
          <w:t>11</w:t>
        </w:r>
      </w:hyperlink>
      <w:r>
        <w:rPr>
          <w:i/>
        </w:rPr>
        <w:t xml:space="preserve"> СГС "Обесценение активов")</w:t>
      </w:r>
    </w:p>
    <w:p w:rsidR="00497889" w:rsidRDefault="00497889" w:rsidP="00497889">
      <w:pPr>
        <w:pStyle w:val="2"/>
        <w:numPr>
          <w:ilvl w:val="1"/>
          <w:numId w:val="2"/>
        </w:numPr>
        <w:ind w:firstLine="482"/>
      </w:pPr>
      <w:bookmarkStart w:id="106" w:name="_ref_1-b9a1ad4195284f"/>
      <w:r>
        <w:t xml:space="preserve">При выявлении признаков возможного обесценения (снижения убытка) </w:t>
      </w:r>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06"/>
    </w:p>
    <w:p w:rsidR="00497889" w:rsidRDefault="00497889" w:rsidP="00497889">
      <w:pPr>
        <w:pStyle w:val="2"/>
        <w:numPr>
          <w:ilvl w:val="1"/>
          <w:numId w:val="2"/>
        </w:numPr>
        <w:ind w:firstLine="482"/>
      </w:pPr>
      <w:bookmarkStart w:id="107" w:name="_ref_1-f41b250cef1342"/>
      <w:r>
        <w:t>Это решение оформляется приказом с указанием метода, которым стоимость будет определена.</w:t>
      </w:r>
      <w:bookmarkEnd w:id="107"/>
    </w:p>
    <w:p w:rsidR="00497889" w:rsidRDefault="00497889" w:rsidP="00497889">
      <w:r>
        <w:rPr>
          <w:i/>
        </w:rPr>
        <w:t xml:space="preserve">(Основание: </w:t>
      </w:r>
      <w:hyperlink r:id="rId226" w:history="1">
        <w:r>
          <w:rPr>
            <w:rStyle w:val="a3"/>
            <w:i/>
          </w:rPr>
          <w:t>п. п. 10</w:t>
        </w:r>
      </w:hyperlink>
      <w:r>
        <w:rPr>
          <w:i/>
        </w:rPr>
        <w:t xml:space="preserve">, </w:t>
      </w:r>
      <w:hyperlink r:id="rId227" w:history="1">
        <w:r>
          <w:rPr>
            <w:rStyle w:val="a3"/>
            <w:i/>
          </w:rPr>
          <w:t>22</w:t>
        </w:r>
      </w:hyperlink>
      <w:r>
        <w:rPr>
          <w:i/>
        </w:rPr>
        <w:t xml:space="preserve"> СГС "Обесценение активов")</w:t>
      </w:r>
    </w:p>
    <w:p w:rsidR="00497889" w:rsidRDefault="00497889" w:rsidP="00497889">
      <w:pPr>
        <w:pStyle w:val="2"/>
        <w:numPr>
          <w:ilvl w:val="1"/>
          <w:numId w:val="2"/>
        </w:numPr>
        <w:ind w:firstLine="482"/>
      </w:pPr>
      <w:bookmarkStart w:id="108"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8"/>
    </w:p>
    <w:p w:rsidR="00497889" w:rsidRDefault="00497889" w:rsidP="00497889">
      <w:r>
        <w:rPr>
          <w:i/>
        </w:rPr>
        <w:t xml:space="preserve">(Основание: </w:t>
      </w:r>
      <w:hyperlink r:id="rId228" w:history="1">
        <w:r>
          <w:rPr>
            <w:rStyle w:val="a3"/>
            <w:i/>
          </w:rPr>
          <w:t>п. 13</w:t>
        </w:r>
      </w:hyperlink>
      <w:r>
        <w:rPr>
          <w:i/>
        </w:rPr>
        <w:t xml:space="preserve"> СГС "Обесценение активов")</w:t>
      </w:r>
    </w:p>
    <w:p w:rsidR="00497889" w:rsidRDefault="00497889" w:rsidP="00497889">
      <w:pPr>
        <w:pStyle w:val="2"/>
        <w:numPr>
          <w:ilvl w:val="1"/>
          <w:numId w:val="2"/>
        </w:numPr>
        <w:ind w:firstLine="482"/>
      </w:pPr>
      <w:bookmarkStart w:id="109"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09"/>
    </w:p>
    <w:p w:rsidR="00497889" w:rsidRDefault="00497889" w:rsidP="00497889">
      <w:r>
        <w:rPr>
          <w:i/>
        </w:rPr>
        <w:t xml:space="preserve">(Основание: </w:t>
      </w:r>
      <w:hyperlink r:id="rId229" w:history="1">
        <w:r>
          <w:rPr>
            <w:rStyle w:val="a3"/>
            <w:i/>
          </w:rPr>
          <w:t>п. 15</w:t>
        </w:r>
      </w:hyperlink>
      <w:r>
        <w:rPr>
          <w:i/>
        </w:rPr>
        <w:t xml:space="preserve"> СГС "Обесценение активов")</w:t>
      </w:r>
    </w:p>
    <w:p w:rsidR="00497889" w:rsidRDefault="00497889" w:rsidP="00497889">
      <w:pPr>
        <w:pStyle w:val="2"/>
        <w:numPr>
          <w:ilvl w:val="1"/>
          <w:numId w:val="2"/>
        </w:numPr>
        <w:ind w:firstLine="482"/>
      </w:pPr>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0" w:history="1">
        <w:r>
          <w:rPr>
            <w:rStyle w:val="a3"/>
          </w:rPr>
          <w:t>(ф. 0504833)</w:t>
        </w:r>
      </w:hyperlink>
      <w:bookmarkStart w:id="110" w:name="_ref_1-6307a6b3ee7c44"/>
      <w:r>
        <w:t>.</w:t>
      </w:r>
      <w:bookmarkEnd w:id="110"/>
    </w:p>
    <w:p w:rsidR="00497889" w:rsidRDefault="00497889" w:rsidP="00497889">
      <w:r>
        <w:rPr>
          <w:i/>
        </w:rPr>
        <w:t xml:space="preserve">(Основание: </w:t>
      </w:r>
      <w:hyperlink r:id="rId231"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bookmarkStart w:id="111"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1"/>
    </w:p>
    <w:p w:rsidR="00497889" w:rsidRDefault="00497889" w:rsidP="00497889">
      <w:r>
        <w:rPr>
          <w:i/>
        </w:rPr>
        <w:lastRenderedPageBreak/>
        <w:t xml:space="preserve">(Основание: </w:t>
      </w:r>
      <w:hyperlink r:id="rId232" w:history="1">
        <w:r>
          <w:rPr>
            <w:rStyle w:val="a3"/>
            <w:i/>
          </w:rPr>
          <w:t>п. 24</w:t>
        </w:r>
      </w:hyperlink>
      <w:r>
        <w:rPr>
          <w:i/>
        </w:rPr>
        <w:t xml:space="preserve"> СГС "Обесценение активов")</w:t>
      </w:r>
    </w:p>
    <w:p w:rsidR="00497889" w:rsidRDefault="00497889" w:rsidP="00497889">
      <w:pPr>
        <w:pStyle w:val="2"/>
        <w:numPr>
          <w:ilvl w:val="1"/>
          <w:numId w:val="2"/>
        </w:numPr>
        <w:ind w:firstLine="482"/>
      </w:pPr>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3" w:history="1">
        <w:r>
          <w:rPr>
            <w:rStyle w:val="a3"/>
          </w:rPr>
          <w:t>(ф. 0504833)</w:t>
        </w:r>
      </w:hyperlink>
      <w:bookmarkStart w:id="112" w:name="_ref_1-d8c0590a3b5849"/>
      <w:r>
        <w:t>.</w:t>
      </w:r>
      <w:bookmarkEnd w:id="112"/>
    </w:p>
    <w:p w:rsidR="00497889" w:rsidRDefault="00497889" w:rsidP="00497889">
      <w:pPr>
        <w:rPr>
          <w:i/>
        </w:rPr>
      </w:pPr>
      <w:r>
        <w:rPr>
          <w:i/>
        </w:rPr>
        <w:t xml:space="preserve">(Основание: </w:t>
      </w:r>
      <w:hyperlink r:id="rId234" w:history="1">
        <w:r>
          <w:rPr>
            <w:rStyle w:val="a3"/>
            <w:i/>
          </w:rPr>
          <w:t>п. 9</w:t>
        </w:r>
      </w:hyperlink>
      <w:r>
        <w:rPr>
          <w:i/>
        </w:rPr>
        <w:t xml:space="preserve"> СГС "Учетная политика")</w:t>
      </w:r>
    </w:p>
    <w:p w:rsidR="006E0159" w:rsidRPr="00A90AAE" w:rsidRDefault="006E0159" w:rsidP="006E0159">
      <w:pPr>
        <w:jc w:val="center"/>
        <w:rPr>
          <w:b/>
        </w:rPr>
      </w:pPr>
      <w:r w:rsidRPr="00A90AAE">
        <w:rPr>
          <w:b/>
        </w:rPr>
        <w:t>11. Ведение налогового учета</w:t>
      </w:r>
    </w:p>
    <w:p w:rsidR="006E0159" w:rsidRDefault="006E0159" w:rsidP="006E0159">
      <w:r>
        <w:t>11.1.</w:t>
      </w:r>
      <w:r>
        <w:tab/>
        <w:t>Исчисление и расчеты по налогам, ведение налогового учета, формирование и представление налоговой отчетности осуществляется в соответствии с Налоговым кодексом Российской Федерации и иными нормативными правовыми актами.</w:t>
      </w:r>
    </w:p>
    <w:p w:rsidR="006E0159" w:rsidRDefault="006E0159" w:rsidP="006E0159">
      <w:r>
        <w:t>11.2.</w:t>
      </w:r>
      <w:r>
        <w:tab/>
        <w:t>Учреждение в соответствии с законодательством Российской Федерации уплачиваются следующие виды налогов и платежей:</w:t>
      </w:r>
    </w:p>
    <w:p w:rsidR="006E0159" w:rsidRDefault="006E0159" w:rsidP="006E0159">
      <w:r>
        <w:t>налог на доходы физических лиц;</w:t>
      </w:r>
    </w:p>
    <w:p w:rsidR="006E0159" w:rsidRDefault="006E0159" w:rsidP="006E0159">
      <w:r>
        <w:t>налог на имущество организаций;</w:t>
      </w:r>
    </w:p>
    <w:p w:rsidR="006E0159" w:rsidRDefault="006E0159" w:rsidP="006E0159">
      <w:r>
        <w:t>транспортный налог;</w:t>
      </w:r>
    </w:p>
    <w:p w:rsidR="006E0159" w:rsidRDefault="009E0E9C" w:rsidP="006E0159">
      <w:r>
        <w:t>земельный налог;</w:t>
      </w:r>
    </w:p>
    <w:p w:rsidR="00AD29E2" w:rsidRDefault="00AD29E2" w:rsidP="006E0159">
      <w:r>
        <w:t>налог на прибыль;</w:t>
      </w:r>
    </w:p>
    <w:p w:rsidR="006E0159" w:rsidRDefault="006E0159" w:rsidP="006E0159">
      <w:r>
        <w:t>плата за негативное воздействие на окружающую среду.</w:t>
      </w:r>
    </w:p>
    <w:p w:rsidR="006E0159" w:rsidRDefault="006E0159" w:rsidP="006E0159">
      <w:r>
        <w:t>11.3.</w:t>
      </w:r>
      <w:r>
        <w:tab/>
        <w:t>Налоговый учет ведется с использованием компьютерной программы 1C: Предприятие 8.3 «Бухгалтерия государственного учреждения».</w:t>
      </w:r>
    </w:p>
    <w:p w:rsidR="006E0159" w:rsidRDefault="006E0159" w:rsidP="006E0159">
      <w:r>
        <w:t>Ответственность за ведение налогового учета в учреждении, полноту и своевременность перечисления налогов возлагается на ответственного исполнителя МКУ ЦБ в соответствии с его должностными обязанностями.</w:t>
      </w:r>
    </w:p>
    <w:p w:rsidR="006E0159" w:rsidRDefault="006E0159" w:rsidP="006E0159">
      <w:pPr>
        <w:jc w:val="center"/>
      </w:pPr>
      <w:r w:rsidRPr="00A90AAE">
        <w:rPr>
          <w:b/>
        </w:rPr>
        <w:t>12.</w:t>
      </w:r>
      <w:r w:rsidRPr="00A90AAE">
        <w:rPr>
          <w:b/>
        </w:rPr>
        <w:tab/>
        <w:t>Налог на доходы физических лиц</w:t>
      </w:r>
      <w:r>
        <w:t>.</w:t>
      </w:r>
    </w:p>
    <w:p w:rsidR="006E0159" w:rsidRDefault="006E0159" w:rsidP="006E0159">
      <w:r>
        <w:t xml:space="preserve">12.1. Налоговая база по налогу на доходы физических лиц (далее - НДФЛ) включает в себя все доходы налогоплательщика, которые получены им как в денежной, так и в натуральной форме или право на </w:t>
      </w:r>
      <w:proofErr w:type="gramStart"/>
      <w:r>
        <w:t>распоряжение</w:t>
      </w:r>
      <w:proofErr w:type="gramEnd"/>
      <w:r>
        <w:t xml:space="preserve"> которыми у него возникло, а также доходы в виде материальной выгоды (ст. 210 Налогового кодекса Российской Федерации) и отражается нарастающим итогом с начала налогового периода (календарного года).</w:t>
      </w:r>
    </w:p>
    <w:p w:rsidR="006E0159" w:rsidRDefault="006E0159" w:rsidP="006E0159">
      <w:r>
        <w:t>Регистр налогового учета по налогу на доходы физических лиц ведется ежемесячно в электронном виде в программном продукте «1C: Предприятие. Заработная плата и кадры государственного учреждения 8».</w:t>
      </w:r>
    </w:p>
    <w:p w:rsidR="006E0159" w:rsidRDefault="006E0159" w:rsidP="006E0159">
      <w:r>
        <w:t>12.2.</w:t>
      </w:r>
      <w:r>
        <w:tab/>
        <w:t>Сведения</w:t>
      </w:r>
      <w:r>
        <w:tab/>
        <w:t>о доходах физических лиц по форме № 2-НДФЛ формируется отдельно на каждого работника.</w:t>
      </w:r>
    </w:p>
    <w:p w:rsidR="006E0159" w:rsidRDefault="006E0159" w:rsidP="006E0159">
      <w:r>
        <w:t xml:space="preserve">Датой фактического получения дохода считается день выплаты дохода, в </w:t>
      </w:r>
      <w:proofErr w:type="spellStart"/>
      <w:r>
        <w:t>т.ч</w:t>
      </w:r>
      <w:proofErr w:type="spellEnd"/>
      <w:r>
        <w:t>. перечисления дохода на счета работников в банках либо по их поручению на счета третьих лиц.</w:t>
      </w:r>
    </w:p>
    <w:p w:rsidR="006E0159" w:rsidRDefault="006E0159" w:rsidP="006E0159">
      <w:r>
        <w:t>12.3.</w:t>
      </w:r>
      <w:r>
        <w:tab/>
        <w:t>Уплата НДФЛ в бюджет осуществляется не позднее дня, следующего за днем выплаты дохода, за исключением пособия по временной нетрудоспособности и отпускных, которые уплачиваются не позднее последнего числа месяца, в котором производились такие выплаты (пункт 6 ст.226 Налогового кодекса Российской Федерации).</w:t>
      </w:r>
    </w:p>
    <w:p w:rsidR="006E0159" w:rsidRDefault="006E0159" w:rsidP="006E0159">
      <w:r>
        <w:t xml:space="preserve">12.4.0тчет по форме 6-НДФЛ «Расчет сумм налога на доходы физических лиц, исчисленных и удержанных налоговым агентом» предоставляется в налоговые органы в электронном виде не </w:t>
      </w:r>
      <w:r>
        <w:lastRenderedPageBreak/>
        <w:t>позднее последнего числа месяца следующего за отчетным кварталом и до 01 апреля года следующего за отчетным годом.</w:t>
      </w:r>
    </w:p>
    <w:p w:rsidR="006E0159" w:rsidRDefault="006E0159" w:rsidP="006E0159">
      <w:r>
        <w:t>12.5.</w:t>
      </w:r>
      <w:r>
        <w:tab/>
        <w:t>Налоговая декларация представляется не позднее 30 апреля года, следующего за истекшим налоговым периодом.</w:t>
      </w:r>
    </w:p>
    <w:p w:rsidR="006E0159" w:rsidRDefault="006E0159" w:rsidP="006E0159">
      <w:r>
        <w:t>12.6.</w:t>
      </w:r>
      <w:r>
        <w:tab/>
        <w:t>Регистр налогового учета страховых взносов ведется по форме «Карточка учета сумм начисленных выплат и иных вознаграждений и сумм начисленных страховых взносов».</w:t>
      </w:r>
    </w:p>
    <w:p w:rsidR="006E0159" w:rsidRPr="00A90AAE" w:rsidRDefault="006E0159" w:rsidP="006E0159">
      <w:pPr>
        <w:jc w:val="center"/>
        <w:rPr>
          <w:b/>
        </w:rPr>
      </w:pPr>
      <w:r w:rsidRPr="00A90AAE">
        <w:rPr>
          <w:b/>
        </w:rPr>
        <w:t>13.</w:t>
      </w:r>
      <w:r w:rsidRPr="00A90AAE">
        <w:rPr>
          <w:b/>
        </w:rPr>
        <w:tab/>
        <w:t>Налог на имущество организаций</w:t>
      </w:r>
    </w:p>
    <w:p w:rsidR="006E0159" w:rsidRDefault="006E0159" w:rsidP="006E0159">
      <w:r>
        <w:t>13.1.</w:t>
      </w:r>
      <w:r>
        <w:tab/>
        <w:t>Учреждение является плательщиком налога на имущество. Перечень объектов налогообложения определяется в соответствии со статьей 374 Налогового кодекса РФ.</w:t>
      </w:r>
    </w:p>
    <w:p w:rsidR="00AC1B84" w:rsidRDefault="006E0159" w:rsidP="00AC1B84">
      <w:pPr>
        <w:spacing w:after="0" w:line="240" w:lineRule="auto"/>
        <w:ind w:firstLine="709"/>
        <w:rPr>
          <w:sz w:val="24"/>
          <w:szCs w:val="24"/>
        </w:rPr>
      </w:pPr>
      <w:r>
        <w:t>13.2.</w:t>
      </w:r>
      <w:r>
        <w:tab/>
        <w:t>Налоговая ставка применяется в размере, установленном в соответствии с законодательством Ставропольского края.</w:t>
      </w:r>
      <w:r w:rsidR="00AC1B84" w:rsidRPr="00AC1B84">
        <w:rPr>
          <w:sz w:val="24"/>
          <w:szCs w:val="24"/>
        </w:rPr>
        <w:t xml:space="preserve"> </w:t>
      </w:r>
    </w:p>
    <w:p w:rsidR="006E0159" w:rsidRDefault="00AC1B84" w:rsidP="006E0159">
      <w:r>
        <w:t xml:space="preserve">    </w:t>
      </w:r>
      <w:r w:rsidR="006E0159">
        <w:t>13.3.</w:t>
      </w:r>
      <w:r w:rsidR="006E0159">
        <w:tab/>
        <w:t>Налоги и авансовые платежи по налогу на имуществ</w:t>
      </w:r>
      <w:r>
        <w:t>о уплачиваются в бюджет Арзгирского муниципального района</w:t>
      </w:r>
      <w:r w:rsidR="006E0159">
        <w:t xml:space="preserve"> в порядке и сроки, предусмотренные статьей 383 Налогового кодекса РФ.</w:t>
      </w:r>
    </w:p>
    <w:p w:rsidR="006E0159" w:rsidRPr="00A90AAE" w:rsidRDefault="006E0159" w:rsidP="006E0159">
      <w:pPr>
        <w:jc w:val="center"/>
        <w:rPr>
          <w:b/>
        </w:rPr>
      </w:pPr>
      <w:r w:rsidRPr="00A90AAE">
        <w:rPr>
          <w:b/>
        </w:rPr>
        <w:t>14.</w:t>
      </w:r>
      <w:r w:rsidRPr="00A90AAE">
        <w:rPr>
          <w:b/>
        </w:rPr>
        <w:tab/>
        <w:t>Транспортный налог</w:t>
      </w:r>
    </w:p>
    <w:p w:rsidR="006E0159" w:rsidRDefault="006E0159" w:rsidP="006E0159">
      <w:r>
        <w:t>14.1.</w:t>
      </w:r>
      <w:r>
        <w:tab/>
        <w:t>Налоговая</w:t>
      </w:r>
      <w:r>
        <w:tab/>
        <w:t>база в отношении автотранспортных средств определяется как мощность двигателя транспортного средства в лошадиных силах (подпункт 1 пункта 1 ст. 359 Налогового кодекса Российской Федерации).</w:t>
      </w:r>
    </w:p>
    <w:p w:rsidR="006E0159" w:rsidRDefault="006E0159" w:rsidP="006E0159">
      <w:r>
        <w:t>Исчисление транспортного налога производится по ставкам, установленным Законом Ставропольского края от 27.11.2002г. № 52-кз «О транспортном налоге».</w:t>
      </w:r>
    </w:p>
    <w:p w:rsidR="006E0159" w:rsidRDefault="006E0159" w:rsidP="006E0159">
      <w:r>
        <w:t>14.2.</w:t>
      </w:r>
      <w:r>
        <w:tab/>
        <w:t>Сумма</w:t>
      </w:r>
      <w:r>
        <w:tab/>
        <w:t>налога, подлежащая уплате в бюджет Ставропольского края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w:t>
      </w:r>
    </w:p>
    <w:p w:rsidR="006E0159" w:rsidRDefault="006E0159" w:rsidP="006E0159">
      <w:r>
        <w:t>Исчисление суммы авансовых платежей по транспортному налогу по истечении каждого отчетного периода производится в размере 1Л произведения соответствующей налоговой базы и налоговой ставки.</w:t>
      </w:r>
    </w:p>
    <w:p w:rsidR="006E0159" w:rsidRDefault="006E0159" w:rsidP="006E0159">
      <w:r>
        <w:t>Уплата авансовые платежи по транспортному налогу в соответствии с установленными отчетными периодами производится в течение налогового периода не позднее последнего числа месяца, следующего за истекшим отчетным периодом.</w:t>
      </w:r>
    </w:p>
    <w:p w:rsidR="006E0159" w:rsidRDefault="006E0159" w:rsidP="006E0159">
      <w:r>
        <w:t>Сумма налога, подлежащая уплате в бюджет Ставропольского края, определяется как разница между исчисленной суммой налога и суммами авансовых платежей по налогу, уплачиваемые в течение налогового периода. Сумма налога уплачивается не позднее 15 февраля года, следующего за истекшим налоговым периодом.</w:t>
      </w:r>
    </w:p>
    <w:p w:rsidR="006E0159" w:rsidRDefault="006E0159" w:rsidP="006E0159">
      <w:r>
        <w:t>14.3. Налоговая декларация по транспортному налогу предоставляется в налоговые органы в электронном виде в срок до 01 февраля года, следующего за отчетным годом.</w:t>
      </w:r>
    </w:p>
    <w:p w:rsidR="006E0159" w:rsidRDefault="006E0159" w:rsidP="006E0159">
      <w:pPr>
        <w:jc w:val="center"/>
        <w:rPr>
          <w:b/>
        </w:rPr>
      </w:pPr>
      <w:r w:rsidRPr="00A90AAE">
        <w:rPr>
          <w:b/>
        </w:rPr>
        <w:t>15</w:t>
      </w:r>
      <w:r w:rsidR="009E0E9C">
        <w:rPr>
          <w:b/>
        </w:rPr>
        <w:t>.</w:t>
      </w:r>
      <w:r w:rsidR="009E0E9C">
        <w:rPr>
          <w:b/>
        </w:rPr>
        <w:tab/>
        <w:t>Налог на землю</w:t>
      </w:r>
    </w:p>
    <w:p w:rsidR="009E0E9C" w:rsidRDefault="009E0E9C" w:rsidP="009E0E9C">
      <w:pPr>
        <w:spacing w:after="0" w:line="240" w:lineRule="auto"/>
        <w:ind w:firstLine="709"/>
        <w:rPr>
          <w:sz w:val="24"/>
          <w:szCs w:val="24"/>
        </w:rPr>
      </w:pPr>
      <w:r>
        <w:rPr>
          <w:sz w:val="24"/>
          <w:szCs w:val="24"/>
        </w:rPr>
        <w:t>15.1 Объектом налогообложения по земельному налогу считаются земельные участки, зарегистрированные в установленном законодательством порядке и принадлежащие  учреждению.</w:t>
      </w:r>
    </w:p>
    <w:p w:rsidR="009E0E9C" w:rsidRDefault="009E0E9C" w:rsidP="009E0E9C">
      <w:pPr>
        <w:spacing w:after="0" w:line="240" w:lineRule="auto"/>
        <w:ind w:firstLine="709"/>
        <w:rPr>
          <w:sz w:val="24"/>
          <w:szCs w:val="24"/>
        </w:rPr>
      </w:pPr>
      <w:r>
        <w:rPr>
          <w:sz w:val="24"/>
          <w:szCs w:val="24"/>
        </w:rPr>
        <w:t>15.2 Налоговая база определяется как кадастровая стоимость земельных участков, признаваемых объектом налогообложения в соответствии со ст.389 НК РФ.</w:t>
      </w:r>
    </w:p>
    <w:p w:rsidR="009E0E9C" w:rsidRDefault="009E0E9C" w:rsidP="009E0E9C">
      <w:pPr>
        <w:spacing w:after="0" w:line="240" w:lineRule="auto"/>
        <w:ind w:firstLine="709"/>
        <w:rPr>
          <w:sz w:val="24"/>
          <w:szCs w:val="24"/>
        </w:rPr>
      </w:pPr>
      <w:r>
        <w:rPr>
          <w:sz w:val="24"/>
          <w:szCs w:val="24"/>
        </w:rPr>
        <w:t>15.3 Кадастровая стоимость земельного участка определяется в соответствии с земельным законодательством Российской Федерации.</w:t>
      </w:r>
    </w:p>
    <w:p w:rsidR="009E0E9C" w:rsidRDefault="009E0E9C" w:rsidP="009E0E9C">
      <w:pPr>
        <w:spacing w:after="0" w:line="240" w:lineRule="auto"/>
        <w:ind w:firstLine="709"/>
        <w:rPr>
          <w:sz w:val="24"/>
          <w:szCs w:val="24"/>
        </w:rPr>
      </w:pPr>
      <w:r>
        <w:rPr>
          <w:sz w:val="24"/>
          <w:szCs w:val="24"/>
        </w:rPr>
        <w:lastRenderedPageBreak/>
        <w:t>Изменение кадастровой стоимости земельного участка вследствие изменения вида разрешенного использования земельного участка или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887937" w:rsidRDefault="009E0E9C" w:rsidP="009E0E9C">
      <w:pPr>
        <w:spacing w:after="0" w:line="240" w:lineRule="auto"/>
        <w:ind w:firstLine="709"/>
        <w:rPr>
          <w:sz w:val="24"/>
          <w:szCs w:val="24"/>
        </w:rPr>
      </w:pPr>
      <w:r>
        <w:rPr>
          <w:sz w:val="24"/>
          <w:szCs w:val="24"/>
        </w:rPr>
        <w:t>15.4</w:t>
      </w:r>
      <w:proofErr w:type="gramStart"/>
      <w:r>
        <w:rPr>
          <w:sz w:val="24"/>
          <w:szCs w:val="24"/>
        </w:rPr>
        <w:t xml:space="preserve"> Д</w:t>
      </w:r>
      <w:proofErr w:type="gramEnd"/>
      <w:r>
        <w:rPr>
          <w:sz w:val="24"/>
          <w:szCs w:val="24"/>
        </w:rPr>
        <w:t>ля исчисления земельного налога применяются налоговые ставки, устанавливаемые решением</w:t>
      </w:r>
      <w:r w:rsidR="00887937">
        <w:rPr>
          <w:sz w:val="24"/>
          <w:szCs w:val="24"/>
        </w:rPr>
        <w:t>:</w:t>
      </w:r>
    </w:p>
    <w:p w:rsidR="009E0E9C" w:rsidRDefault="009E0E9C" w:rsidP="009E0E9C">
      <w:pPr>
        <w:spacing w:after="0" w:line="240" w:lineRule="auto"/>
        <w:ind w:firstLine="709"/>
        <w:rPr>
          <w:sz w:val="24"/>
          <w:szCs w:val="24"/>
        </w:rPr>
      </w:pPr>
      <w:r>
        <w:rPr>
          <w:sz w:val="24"/>
          <w:szCs w:val="24"/>
        </w:rPr>
        <w:t xml:space="preserve"> МО администрац</w:t>
      </w:r>
      <w:r w:rsidR="00887937">
        <w:rPr>
          <w:sz w:val="24"/>
          <w:szCs w:val="24"/>
        </w:rPr>
        <w:t>ии Арзгирского сельского совета;</w:t>
      </w:r>
    </w:p>
    <w:p w:rsidR="00887937" w:rsidRDefault="00887937" w:rsidP="00887937">
      <w:pPr>
        <w:spacing w:after="0" w:line="240" w:lineRule="auto"/>
        <w:ind w:firstLine="709"/>
        <w:rPr>
          <w:sz w:val="24"/>
          <w:szCs w:val="24"/>
        </w:rPr>
      </w:pPr>
      <w:r>
        <w:rPr>
          <w:sz w:val="24"/>
          <w:szCs w:val="24"/>
        </w:rPr>
        <w:t>МО администрации Родниковского сельского совета;</w:t>
      </w:r>
    </w:p>
    <w:p w:rsidR="00887937" w:rsidRDefault="00887937" w:rsidP="00887937">
      <w:pPr>
        <w:spacing w:after="0" w:line="240" w:lineRule="auto"/>
        <w:ind w:firstLine="709"/>
        <w:rPr>
          <w:sz w:val="24"/>
          <w:szCs w:val="24"/>
        </w:rPr>
      </w:pPr>
      <w:r>
        <w:rPr>
          <w:sz w:val="24"/>
          <w:szCs w:val="24"/>
        </w:rPr>
        <w:t>МО администрации Каменно-</w:t>
      </w:r>
      <w:proofErr w:type="spellStart"/>
      <w:r>
        <w:rPr>
          <w:sz w:val="24"/>
          <w:szCs w:val="24"/>
        </w:rPr>
        <w:t>Балковского</w:t>
      </w:r>
      <w:proofErr w:type="spellEnd"/>
      <w:r>
        <w:rPr>
          <w:sz w:val="24"/>
          <w:szCs w:val="24"/>
        </w:rPr>
        <w:t xml:space="preserve"> сельского совета;</w:t>
      </w:r>
    </w:p>
    <w:p w:rsidR="00887937" w:rsidRDefault="00887937" w:rsidP="00887937">
      <w:pPr>
        <w:spacing w:after="0" w:line="240" w:lineRule="auto"/>
        <w:ind w:firstLine="709"/>
        <w:rPr>
          <w:sz w:val="24"/>
          <w:szCs w:val="24"/>
        </w:rPr>
      </w:pPr>
      <w:r>
        <w:rPr>
          <w:sz w:val="24"/>
          <w:szCs w:val="24"/>
        </w:rPr>
        <w:t>МО администрации Серафимовского сельского совета;</w:t>
      </w:r>
    </w:p>
    <w:p w:rsidR="00887937" w:rsidRDefault="00887937" w:rsidP="00887937">
      <w:pPr>
        <w:spacing w:after="0" w:line="240" w:lineRule="auto"/>
        <w:ind w:firstLine="709"/>
        <w:rPr>
          <w:sz w:val="24"/>
          <w:szCs w:val="24"/>
        </w:rPr>
      </w:pPr>
      <w:r>
        <w:rPr>
          <w:sz w:val="24"/>
          <w:szCs w:val="24"/>
        </w:rPr>
        <w:t>МО администрации Петропавловского сельского совета;</w:t>
      </w:r>
    </w:p>
    <w:p w:rsidR="00887937" w:rsidRDefault="00887937" w:rsidP="00887937">
      <w:pPr>
        <w:spacing w:after="0" w:line="240" w:lineRule="auto"/>
        <w:ind w:firstLine="709"/>
        <w:rPr>
          <w:sz w:val="24"/>
          <w:szCs w:val="24"/>
        </w:rPr>
      </w:pPr>
      <w:r>
        <w:rPr>
          <w:sz w:val="24"/>
          <w:szCs w:val="24"/>
        </w:rPr>
        <w:t xml:space="preserve">МО администрации </w:t>
      </w:r>
      <w:proofErr w:type="spellStart"/>
      <w:r>
        <w:rPr>
          <w:sz w:val="24"/>
          <w:szCs w:val="24"/>
        </w:rPr>
        <w:t>Новоромановского</w:t>
      </w:r>
      <w:proofErr w:type="spellEnd"/>
      <w:r>
        <w:rPr>
          <w:sz w:val="24"/>
          <w:szCs w:val="24"/>
        </w:rPr>
        <w:t xml:space="preserve"> сельского совета;</w:t>
      </w:r>
    </w:p>
    <w:p w:rsidR="00887937" w:rsidRDefault="00887937" w:rsidP="00887937">
      <w:pPr>
        <w:spacing w:after="0" w:line="240" w:lineRule="auto"/>
        <w:ind w:firstLine="709"/>
        <w:rPr>
          <w:sz w:val="24"/>
          <w:szCs w:val="24"/>
        </w:rPr>
      </w:pPr>
      <w:r>
        <w:rPr>
          <w:sz w:val="24"/>
          <w:szCs w:val="24"/>
        </w:rPr>
        <w:t>МО администрации Садовского сельского совета;</w:t>
      </w:r>
    </w:p>
    <w:p w:rsidR="00887937" w:rsidRDefault="00887937" w:rsidP="00887937">
      <w:pPr>
        <w:spacing w:after="0" w:line="240" w:lineRule="auto"/>
        <w:ind w:firstLine="709"/>
        <w:rPr>
          <w:sz w:val="24"/>
          <w:szCs w:val="24"/>
        </w:rPr>
      </w:pPr>
      <w:r>
        <w:rPr>
          <w:sz w:val="24"/>
          <w:szCs w:val="24"/>
        </w:rPr>
        <w:t xml:space="preserve">МО администрации </w:t>
      </w:r>
      <w:proofErr w:type="spellStart"/>
      <w:r>
        <w:rPr>
          <w:sz w:val="24"/>
          <w:szCs w:val="24"/>
        </w:rPr>
        <w:t>Чограйского</w:t>
      </w:r>
      <w:proofErr w:type="spellEnd"/>
      <w:r>
        <w:rPr>
          <w:sz w:val="24"/>
          <w:szCs w:val="24"/>
        </w:rPr>
        <w:t xml:space="preserve"> сельского совета.</w:t>
      </w:r>
    </w:p>
    <w:p w:rsidR="00887937" w:rsidRPr="00A90AAE" w:rsidRDefault="00887937" w:rsidP="00887937">
      <w:pPr>
        <w:jc w:val="center"/>
        <w:rPr>
          <w:b/>
        </w:rPr>
      </w:pPr>
    </w:p>
    <w:p w:rsidR="006E0159" w:rsidRPr="00887937" w:rsidRDefault="006E0159" w:rsidP="006E0159">
      <w:pPr>
        <w:jc w:val="center"/>
        <w:rPr>
          <w:b/>
        </w:rPr>
      </w:pPr>
      <w:r w:rsidRPr="00887937">
        <w:rPr>
          <w:b/>
        </w:rPr>
        <w:t>16.</w:t>
      </w:r>
      <w:r w:rsidRPr="00887937">
        <w:rPr>
          <w:b/>
        </w:rPr>
        <w:tab/>
        <w:t>Налог на прибыль</w:t>
      </w:r>
    </w:p>
    <w:p w:rsidR="006E0159" w:rsidRPr="00887937" w:rsidRDefault="006E0159" w:rsidP="006E0159">
      <w:r w:rsidRPr="00887937">
        <w:t>16.1.</w:t>
      </w:r>
      <w:r w:rsidRPr="00887937">
        <w:tab/>
        <w:t>Учреждение является плательщиком налога на прибыль в соответствии со статьей 246 Налогового кодекса Российской Федерации.</w:t>
      </w:r>
    </w:p>
    <w:p w:rsidR="006E0159" w:rsidRPr="00887937" w:rsidRDefault="009B4928" w:rsidP="006E0159">
      <w:r w:rsidRPr="00887937">
        <w:t>16</w:t>
      </w:r>
      <w:r w:rsidR="006E0159" w:rsidRPr="00887937">
        <w:t>.2.</w:t>
      </w:r>
      <w:r w:rsidR="006E0159" w:rsidRPr="00887937">
        <w:tab/>
        <w:t>Налог</w:t>
      </w:r>
      <w:r w:rsidR="006E0159" w:rsidRPr="00887937">
        <w:tab/>
        <w:t>на прибыль рассчитывается из выручки учреждения по приносящей доход деятельности.</w:t>
      </w:r>
    </w:p>
    <w:p w:rsidR="006E0159" w:rsidRPr="00887937" w:rsidRDefault="006E0159" w:rsidP="006E0159">
      <w:r w:rsidRPr="00887937">
        <w:t>Налогообложению подлежат доходы от приносящей доход деятельности, учет которых ведется методом начисления.</w:t>
      </w:r>
    </w:p>
    <w:p w:rsidR="006E0159" w:rsidRPr="00887937" w:rsidRDefault="006E0159" w:rsidP="006E0159">
      <w:r w:rsidRPr="00887937">
        <w:t>Датой получения дохода признается дата реализации товаров (работ, услуг) в том отчетном периоде, в котором они имели место, независимо от фактического поступления денежных средств.</w:t>
      </w:r>
    </w:p>
    <w:p w:rsidR="006E0159" w:rsidRPr="00887937" w:rsidRDefault="006E0159" w:rsidP="006E0159">
      <w:r w:rsidRPr="00887937">
        <w:t>1</w:t>
      </w:r>
      <w:r w:rsidR="009B4928" w:rsidRPr="00887937">
        <w:t>6</w:t>
      </w:r>
      <w:r w:rsidRPr="00887937">
        <w:t>.3.</w:t>
      </w:r>
      <w:r w:rsidR="009B4928" w:rsidRPr="00887937">
        <w:t xml:space="preserve"> </w:t>
      </w:r>
      <w:r w:rsidRPr="00887937">
        <w:t>Для ведения налогового учета используются данные бухгалтерского</w:t>
      </w:r>
      <w:r w:rsidR="009B4928" w:rsidRPr="00887937">
        <w:t xml:space="preserve"> </w:t>
      </w:r>
      <w:r w:rsidRPr="00887937">
        <w:t>учета.</w:t>
      </w:r>
    </w:p>
    <w:p w:rsidR="006E0159" w:rsidRPr="00887937" w:rsidRDefault="009B4928" w:rsidP="006E0159">
      <w:r w:rsidRPr="00887937">
        <w:t>16</w:t>
      </w:r>
      <w:r w:rsidR="006E0159" w:rsidRPr="00887937">
        <w:t>.4.</w:t>
      </w:r>
      <w:r w:rsidRPr="00887937">
        <w:t xml:space="preserve"> </w:t>
      </w:r>
      <w:r w:rsidR="006E0159" w:rsidRPr="00887937">
        <w:t>В учреждении не создаются резервы для целей налогообложения.</w:t>
      </w:r>
    </w:p>
    <w:p w:rsidR="006E0159" w:rsidRPr="00887937" w:rsidRDefault="006E0159" w:rsidP="006E0159">
      <w:r w:rsidRPr="00887937">
        <w:t>1</w:t>
      </w:r>
      <w:r w:rsidR="009B4928" w:rsidRPr="00887937">
        <w:t>6</w:t>
      </w:r>
      <w:r w:rsidRPr="00887937">
        <w:t>.5.</w:t>
      </w:r>
      <w:r w:rsidR="009B4928" w:rsidRPr="00887937">
        <w:t xml:space="preserve"> У</w:t>
      </w:r>
      <w:r w:rsidRPr="00887937">
        <w:t>чреждение производит оплату авансовых платежей по налогу на прибыль в соответствии с установленными отчетными периодами — I квартал, полугодие и 9 месяцев календарного года.</w:t>
      </w:r>
    </w:p>
    <w:p w:rsidR="006E0159" w:rsidRPr="00887937" w:rsidRDefault="006E0159" w:rsidP="006E0159">
      <w:r w:rsidRPr="00887937">
        <w:t>Исчисление и уплата сумм авансовых платежей и сумм налога в бюджет субъекта Российской Федерации производится по месту учета учреждения.</w:t>
      </w:r>
    </w:p>
    <w:p w:rsidR="006E0159" w:rsidRPr="00887937" w:rsidRDefault="006E0159" w:rsidP="006E0159">
      <w:r w:rsidRPr="00887937">
        <w:t>19.6.Отчетными периодами по налогу на прибыль признаются первый квартал, полугодие, девять месяцев, год. Декларация в электронном виде за каждый отчетный период представляется в ИФНС не позднее 28-го числа месяца, следующего за отчетным периодом.</w:t>
      </w:r>
    </w:p>
    <w:p w:rsidR="006E0159" w:rsidRPr="00887937" w:rsidRDefault="00887937" w:rsidP="009B4928">
      <w:pPr>
        <w:jc w:val="center"/>
        <w:rPr>
          <w:b/>
        </w:rPr>
      </w:pPr>
      <w:r w:rsidRPr="00887937">
        <w:rPr>
          <w:b/>
        </w:rPr>
        <w:t>17</w:t>
      </w:r>
      <w:r>
        <w:rPr>
          <w:b/>
        </w:rPr>
        <w:t>.</w:t>
      </w:r>
      <w:r w:rsidR="006E0159" w:rsidRPr="00887937">
        <w:rPr>
          <w:b/>
        </w:rPr>
        <w:tab/>
        <w:t>Плата за негативное воздействие на окружающую среду.</w:t>
      </w:r>
    </w:p>
    <w:p w:rsidR="006E0159" w:rsidRDefault="006E0159" w:rsidP="006E0159">
      <w:r w:rsidRPr="00887937">
        <w:t>Плату за негативное воздействие на окружающую среду учреждение осуществляет за размещение отходов (лампы ртутные, ртутно-кварцевые, люминесцентные, мусор офисных и бытовых помещений и т.д.).</w:t>
      </w:r>
    </w:p>
    <w:p w:rsidR="00497889" w:rsidRDefault="00497889" w:rsidP="00497889">
      <w:pPr>
        <w:pStyle w:val="1"/>
        <w:numPr>
          <w:ilvl w:val="0"/>
          <w:numId w:val="2"/>
        </w:numPr>
      </w:pPr>
      <w:bookmarkStart w:id="113" w:name="_ref_1-8c74398a4b8742"/>
      <w:proofErr w:type="spellStart"/>
      <w:r>
        <w:lastRenderedPageBreak/>
        <w:t>Забалансовый</w:t>
      </w:r>
      <w:proofErr w:type="spellEnd"/>
      <w:r>
        <w:t xml:space="preserve"> учет</w:t>
      </w:r>
      <w:bookmarkEnd w:id="113"/>
    </w:p>
    <w:p w:rsidR="00497889" w:rsidRDefault="00497889" w:rsidP="00497889">
      <w:pPr>
        <w:pStyle w:val="2"/>
        <w:numPr>
          <w:ilvl w:val="1"/>
          <w:numId w:val="2"/>
        </w:numPr>
        <w:ind w:firstLine="482"/>
      </w:pPr>
      <w:bookmarkStart w:id="114"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14"/>
    </w:p>
    <w:p w:rsidR="00497889" w:rsidRDefault="00497889" w:rsidP="00497889">
      <w:r>
        <w:rPr>
          <w:i/>
        </w:rPr>
        <w:t xml:space="preserve">(Основание: </w:t>
      </w:r>
      <w:hyperlink r:id="rId235"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В аналитическом учете по </w:t>
      </w:r>
      <w:hyperlink r:id="rId236" w:history="1">
        <w:r>
          <w:rPr>
            <w:rStyle w:val="a3"/>
          </w:rPr>
          <w:t>счету 01</w:t>
        </w:r>
      </w:hyperlink>
      <w:bookmarkStart w:id="115" w:name="_ref_1-416b3f3e2fde4b"/>
      <w:r>
        <w:t xml:space="preserve"> "Имущество, полученное в пользование" выделяются следующие группы имущества:</w:t>
      </w:r>
      <w:bookmarkEnd w:id="115"/>
    </w:p>
    <w:p w:rsidR="00497889" w:rsidRDefault="00497889" w:rsidP="00497889">
      <w:pPr>
        <w:pStyle w:val="af2"/>
        <w:numPr>
          <w:ilvl w:val="1"/>
          <w:numId w:val="19"/>
        </w:numPr>
        <w:spacing w:after="0"/>
        <w:ind w:left="964"/>
        <w:jc w:val="both"/>
      </w:pPr>
      <w:r>
        <w:t>имущество, полученное на безвозмездной основе, как вклад собственника (учредителя);</w:t>
      </w:r>
    </w:p>
    <w:p w:rsidR="00C05C83" w:rsidRDefault="00497889" w:rsidP="00C05C83">
      <w:pPr>
        <w:pStyle w:val="af2"/>
        <w:numPr>
          <w:ilvl w:val="1"/>
          <w:numId w:val="19"/>
        </w:numPr>
        <w:spacing w:after="0"/>
        <w:ind w:left="964"/>
        <w:jc w:val="both"/>
      </w:pPr>
      <w:proofErr w:type="gramStart"/>
      <w:r>
        <w:t>неисключительные права пользования на результат</w:t>
      </w:r>
      <w:r w:rsidR="00C05C83">
        <w:t>ы интеллектуальной деятельности (</w:t>
      </w:r>
      <w:r w:rsidR="00C05C83" w:rsidRPr="00C05C83">
        <w:t>неисключительные права на программное обеспечение.</w:t>
      </w:r>
      <w:proofErr w:type="gramEnd"/>
      <w:r w:rsidR="00C05C83" w:rsidRPr="00C05C83">
        <w:t xml:space="preserve"> </w:t>
      </w:r>
      <w:proofErr w:type="gramStart"/>
      <w:r w:rsidR="00C05C83" w:rsidRPr="00C05C83">
        <w:t>Неисключительные права на программное обеспечение по цене приобретения и (или) в условной оценке «один объект - один рубль» учитываются на субсчете 01.31 «Иное движимое имущество в пользовании по догово</w:t>
      </w:r>
      <w:r w:rsidR="00C05C83">
        <w:t>рам безвозмездного пользования»).</w:t>
      </w:r>
      <w:proofErr w:type="gramEnd"/>
    </w:p>
    <w:p w:rsidR="00497889" w:rsidRDefault="00497889" w:rsidP="00497889">
      <w:r>
        <w:rPr>
          <w:i/>
        </w:rPr>
        <w:t xml:space="preserve">(Основание: </w:t>
      </w:r>
      <w:hyperlink r:id="rId237" w:history="1">
        <w:r>
          <w:rPr>
            <w:rStyle w:val="a3"/>
            <w:i/>
          </w:rPr>
          <w:t>п. 9</w:t>
        </w:r>
      </w:hyperlink>
      <w:r>
        <w:rPr>
          <w:i/>
        </w:rPr>
        <w:t xml:space="preserve"> СГС "Учетная политика", </w:t>
      </w:r>
      <w:hyperlink r:id="rId238" w:history="1">
        <w:r>
          <w:rPr>
            <w:rStyle w:val="a3"/>
            <w:i/>
          </w:rPr>
          <w:t>п. 20</w:t>
        </w:r>
      </w:hyperlink>
      <w:r>
        <w:rPr>
          <w:i/>
        </w:rPr>
        <w:t xml:space="preserve"> Инструкции № 191н)</w:t>
      </w:r>
    </w:p>
    <w:p w:rsidR="00C05C83" w:rsidRDefault="00497889" w:rsidP="00C05C83">
      <w:pPr>
        <w:pStyle w:val="2"/>
        <w:numPr>
          <w:ilvl w:val="1"/>
          <w:numId w:val="2"/>
        </w:numPr>
        <w:ind w:firstLine="482"/>
      </w:pPr>
      <w:r>
        <w:t xml:space="preserve">Устанавливается следующая группировка имущества на </w:t>
      </w:r>
      <w:hyperlink r:id="rId239" w:history="1">
        <w:r>
          <w:rPr>
            <w:rStyle w:val="a3"/>
          </w:rPr>
          <w:t>счете 02</w:t>
        </w:r>
      </w:hyperlink>
      <w:bookmarkStart w:id="116" w:name="_ref_1-a2da713f52574a"/>
      <w:r>
        <w:t xml:space="preserve"> "Материальные ценности на хранении":</w:t>
      </w:r>
      <w:r w:rsidR="00C05C83">
        <w:t xml:space="preserve"> </w:t>
      </w:r>
      <w:bookmarkEnd w:id="116"/>
      <w:r w:rsidR="00C05C83">
        <w:t xml:space="preserve">учитываются материальные </w:t>
      </w:r>
      <w:proofErr w:type="gramStart"/>
      <w:r w:rsidR="00C05C83">
        <w:t>ценности</w:t>
      </w:r>
      <w:proofErr w:type="gramEnd"/>
      <w:r w:rsidR="00C05C83">
        <w:t xml:space="preserve"> принятые на хранение, в переработку, материальные ценности, полученные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а также имуществ, в </w:t>
      </w:r>
      <w:proofErr w:type="gramStart"/>
      <w:r w:rsidR="00C05C83">
        <w:t>отношении</w:t>
      </w:r>
      <w:proofErr w:type="gramEnd"/>
      <w:r w:rsidR="00C05C83">
        <w:t xml:space="preserve">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C05C83" w:rsidRPr="00C05C83" w:rsidRDefault="00C05C83" w:rsidP="00C05C83">
      <w:r>
        <w:t xml:space="preserve">Материальные ценности, полученные (принятые) учреждением, учитываются на </w:t>
      </w:r>
      <w:proofErr w:type="spellStart"/>
      <w:r>
        <w:t>забалансовом</w:t>
      </w:r>
      <w:proofErr w:type="spellEnd"/>
      <w:r>
        <w:t xml:space="preserve"> счете 02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министерством в условной оценке «один объек</w:t>
      </w:r>
      <w:proofErr w:type="gramStart"/>
      <w:r>
        <w:t>т-</w:t>
      </w:r>
      <w:proofErr w:type="gramEnd"/>
      <w:r>
        <w:t xml:space="preserve"> один рубль».</w:t>
      </w:r>
    </w:p>
    <w:p w:rsidR="00497889" w:rsidRDefault="00497889" w:rsidP="00497889">
      <w:r>
        <w:rPr>
          <w:i/>
        </w:rPr>
        <w:t xml:space="preserve">(Основание: </w:t>
      </w:r>
      <w:hyperlink r:id="rId240" w:history="1">
        <w:r>
          <w:rPr>
            <w:rStyle w:val="a3"/>
            <w:i/>
          </w:rPr>
          <w:t>п. 9</w:t>
        </w:r>
      </w:hyperlink>
      <w:r>
        <w:rPr>
          <w:i/>
        </w:rPr>
        <w:t xml:space="preserve"> СГС "Учетная политика", </w:t>
      </w:r>
      <w:hyperlink r:id="rId241" w:history="1">
        <w:r>
          <w:rPr>
            <w:rStyle w:val="a3"/>
            <w:i/>
          </w:rPr>
          <w:t>п. 20</w:t>
        </w:r>
      </w:hyperlink>
      <w:r>
        <w:rPr>
          <w:i/>
        </w:rPr>
        <w:t xml:space="preserve"> Инструкции № 191н)</w:t>
      </w:r>
    </w:p>
    <w:p w:rsidR="00497889" w:rsidRDefault="00497889" w:rsidP="00497889">
      <w:pPr>
        <w:pStyle w:val="2"/>
        <w:numPr>
          <w:ilvl w:val="1"/>
          <w:numId w:val="2"/>
        </w:numPr>
        <w:ind w:firstLine="482"/>
      </w:pPr>
      <w:r>
        <w:t xml:space="preserve">На </w:t>
      </w:r>
      <w:proofErr w:type="spellStart"/>
      <w:r>
        <w:t>забалансовом</w:t>
      </w:r>
      <w:proofErr w:type="spellEnd"/>
      <w:r>
        <w:t xml:space="preserve"> </w:t>
      </w:r>
      <w:hyperlink r:id="rId242" w:history="1">
        <w:r>
          <w:rPr>
            <w:rStyle w:val="a3"/>
          </w:rPr>
          <w:t>счете 03</w:t>
        </w:r>
      </w:hyperlink>
      <w:bookmarkStart w:id="117" w:name="_ref_1-58f525501a994c"/>
      <w:r>
        <w:t xml:space="preserve"> "Бланки строгой отчетности" учет ведется по группам:</w:t>
      </w:r>
      <w:bookmarkEnd w:id="117"/>
    </w:p>
    <w:p w:rsidR="00497889" w:rsidRDefault="00DB4B86" w:rsidP="00DB4B86">
      <w:pPr>
        <w:pStyle w:val="af2"/>
        <w:numPr>
          <w:ilvl w:val="1"/>
          <w:numId w:val="20"/>
        </w:numPr>
        <w:spacing w:after="0"/>
        <w:jc w:val="both"/>
      </w:pPr>
      <w:r w:rsidRPr="00DB4B86">
        <w:t>учитываются находящиеся на хранении и выдаваемые в рамках хозяйственной деятельности учреждения квитанции, аттестаты, свидетельства, дипломы, бланки удостоверений, бланки трудовых книжек и вкладышей к ним, пластиковые карты ГСМ, сертификаты, лицензии, государственные регистрационные знаки, бланки актов, предписаний, протоколов об административном правонарушении в разрезе ответственных за их хранение в условной оценке: «один блан</w:t>
      </w:r>
      <w:proofErr w:type="gramStart"/>
      <w:r w:rsidRPr="00DB4B86">
        <w:t>к-</w:t>
      </w:r>
      <w:proofErr w:type="gramEnd"/>
      <w:r w:rsidRPr="00DB4B86">
        <w:t xml:space="preserve"> один рубль».</w:t>
      </w:r>
    </w:p>
    <w:p w:rsidR="00497889" w:rsidRDefault="00497889" w:rsidP="00497889">
      <w:r>
        <w:rPr>
          <w:i/>
        </w:rPr>
        <w:t xml:space="preserve">(Основание: </w:t>
      </w:r>
      <w:hyperlink r:id="rId243" w:history="1">
        <w:r>
          <w:rPr>
            <w:rStyle w:val="a3"/>
            <w:i/>
          </w:rPr>
          <w:t>п. 337</w:t>
        </w:r>
      </w:hyperlink>
      <w:r>
        <w:rPr>
          <w:i/>
        </w:rPr>
        <w:t xml:space="preserve"> Инструкции № 157н)</w:t>
      </w:r>
    </w:p>
    <w:p w:rsidR="00497889" w:rsidRPr="00DB4B86" w:rsidRDefault="00497889" w:rsidP="00497889">
      <w:pPr>
        <w:pStyle w:val="2"/>
        <w:numPr>
          <w:ilvl w:val="1"/>
          <w:numId w:val="2"/>
        </w:numPr>
        <w:ind w:firstLine="482"/>
      </w:pPr>
      <w:r>
        <w:t xml:space="preserve">На </w:t>
      </w:r>
      <w:proofErr w:type="spellStart"/>
      <w:r>
        <w:t>забалансовом</w:t>
      </w:r>
      <w:proofErr w:type="spellEnd"/>
      <w:r>
        <w:t xml:space="preserve"> </w:t>
      </w:r>
      <w:hyperlink r:id="rId244" w:history="1">
        <w:r>
          <w:rPr>
            <w:rStyle w:val="a3"/>
          </w:rPr>
          <w:t>счете 04</w:t>
        </w:r>
      </w:hyperlink>
      <w:bookmarkStart w:id="118" w:name="_ref_1-e42c7f3eebe24f"/>
      <w:r>
        <w:t xml:space="preserve"> "Сомнительная задолже</w:t>
      </w:r>
      <w:r w:rsidR="00DB4B86">
        <w:t xml:space="preserve">нность" учет ведется по группам по </w:t>
      </w:r>
      <w:r w:rsidR="00DB4B86" w:rsidRPr="00DB4B86">
        <w:t>видам задолженности</w:t>
      </w:r>
      <w:r w:rsidRPr="00DB4B86">
        <w:t>.</w:t>
      </w:r>
      <w:bookmarkEnd w:id="118"/>
    </w:p>
    <w:p w:rsidR="00497889" w:rsidRDefault="00497889" w:rsidP="00497889">
      <w:r>
        <w:rPr>
          <w:i/>
        </w:rPr>
        <w:t xml:space="preserve">(Основание: </w:t>
      </w:r>
      <w:hyperlink r:id="rId245"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Документы о вручении ценных подарков (сувенирной продукции) оформляются в соответствии с Порядком, приведенным </w:t>
      </w:r>
      <w:r w:rsidRPr="00A90AAE">
        <w:t xml:space="preserve">в Приложении № </w:t>
      </w:r>
      <w:r w:rsidRPr="00A90AAE">
        <w:fldChar w:fldCharType="begin" w:fldLock="1"/>
      </w:r>
      <w:r w:rsidRPr="00A90AAE">
        <w:instrText xml:space="preserve"> REF _ref_1-0afcfdad084549 \h \n \! </w:instrText>
      </w:r>
      <w:r w:rsidR="00DB4B86" w:rsidRPr="00A90AAE">
        <w:instrText xml:space="preserve"> \* MERGEFORMAT </w:instrText>
      </w:r>
      <w:r w:rsidRPr="00A90AAE">
        <w:fldChar w:fldCharType="separate"/>
      </w:r>
      <w:r w:rsidRPr="00A90AAE">
        <w:t>1</w:t>
      </w:r>
      <w:r w:rsidRPr="00A90AAE">
        <w:fldChar w:fldCharType="end"/>
      </w:r>
      <w:bookmarkStart w:id="119" w:name="_ref_1-bb690ca1d65641"/>
      <w:r w:rsidR="00A90AAE" w:rsidRPr="00A90AAE">
        <w:t>0</w:t>
      </w:r>
      <w:r w:rsidRPr="00A90AAE">
        <w:t> к Учетной политике.</w:t>
      </w:r>
      <w:bookmarkEnd w:id="119"/>
    </w:p>
    <w:p w:rsidR="00497889" w:rsidRDefault="00497889" w:rsidP="00497889">
      <w:pPr>
        <w:pStyle w:val="2"/>
        <w:numPr>
          <w:ilvl w:val="1"/>
          <w:numId w:val="2"/>
        </w:numPr>
        <w:ind w:firstLine="482"/>
      </w:pPr>
      <w:r>
        <w:lastRenderedPageBreak/>
        <w:t xml:space="preserve">На </w:t>
      </w:r>
      <w:proofErr w:type="spellStart"/>
      <w:r>
        <w:t>забалансовом</w:t>
      </w:r>
      <w:proofErr w:type="spellEnd"/>
      <w:r>
        <w:t xml:space="preserve"> </w:t>
      </w:r>
      <w:hyperlink r:id="rId246" w:history="1">
        <w:r>
          <w:rPr>
            <w:rStyle w:val="a3"/>
          </w:rPr>
          <w:t>счете 09</w:t>
        </w:r>
      </w:hyperlink>
      <w:bookmarkStart w:id="120" w:name="_ref_1-2d3ffdabfaf04c"/>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20"/>
    </w:p>
    <w:p w:rsidR="00497889" w:rsidRDefault="00497889" w:rsidP="00497889">
      <w:pPr>
        <w:pStyle w:val="af2"/>
        <w:numPr>
          <w:ilvl w:val="1"/>
          <w:numId w:val="21"/>
        </w:numPr>
        <w:spacing w:after="0"/>
        <w:ind w:left="964"/>
        <w:jc w:val="both"/>
      </w:pPr>
      <w:r>
        <w:t>двигатели, турбокомпрессоры;</w:t>
      </w:r>
    </w:p>
    <w:p w:rsidR="00497889" w:rsidRDefault="00497889" w:rsidP="00497889">
      <w:pPr>
        <w:pStyle w:val="af2"/>
        <w:numPr>
          <w:ilvl w:val="1"/>
          <w:numId w:val="21"/>
        </w:numPr>
        <w:spacing w:after="0"/>
        <w:ind w:left="964"/>
        <w:jc w:val="both"/>
      </w:pPr>
      <w:r>
        <w:t>аккумуляторы;</w:t>
      </w:r>
    </w:p>
    <w:p w:rsidR="00497889" w:rsidRDefault="00497889" w:rsidP="00497889">
      <w:pPr>
        <w:pStyle w:val="af2"/>
        <w:numPr>
          <w:ilvl w:val="1"/>
          <w:numId w:val="21"/>
        </w:numPr>
        <w:spacing w:after="0"/>
        <w:ind w:left="964"/>
        <w:jc w:val="both"/>
      </w:pPr>
      <w:r>
        <w:t>шины, диски;</w:t>
      </w:r>
    </w:p>
    <w:p w:rsidR="00497889" w:rsidRDefault="00497889" w:rsidP="00497889">
      <w:pPr>
        <w:pStyle w:val="af2"/>
        <w:numPr>
          <w:ilvl w:val="1"/>
          <w:numId w:val="21"/>
        </w:numPr>
        <w:spacing w:after="0"/>
        <w:ind w:left="964"/>
        <w:jc w:val="both"/>
      </w:pPr>
      <w:r>
        <w:t>карбюраторы;</w:t>
      </w:r>
    </w:p>
    <w:p w:rsidR="00497889" w:rsidRDefault="00497889" w:rsidP="00497889">
      <w:pPr>
        <w:pStyle w:val="af2"/>
        <w:numPr>
          <w:ilvl w:val="1"/>
          <w:numId w:val="21"/>
        </w:numPr>
        <w:spacing w:after="0"/>
        <w:ind w:left="964"/>
        <w:jc w:val="both"/>
      </w:pPr>
      <w:r>
        <w:t>коробки передач;</w:t>
      </w:r>
    </w:p>
    <w:p w:rsidR="00497889" w:rsidRPr="00DB4B86" w:rsidRDefault="00DB4B86" w:rsidP="00497889">
      <w:pPr>
        <w:pStyle w:val="af2"/>
        <w:numPr>
          <w:ilvl w:val="1"/>
          <w:numId w:val="21"/>
        </w:numPr>
        <w:spacing w:after="0"/>
        <w:ind w:left="964"/>
        <w:jc w:val="both"/>
      </w:pPr>
      <w:r>
        <w:t>фары</w:t>
      </w:r>
      <w:r>
        <w:rPr>
          <w:lang w:val="en-US"/>
        </w:rPr>
        <w:t>;</w:t>
      </w:r>
    </w:p>
    <w:p w:rsidR="00DB4B86" w:rsidRPr="00DB4B86" w:rsidRDefault="00DB4B86" w:rsidP="00DB4B86">
      <w:pPr>
        <w:pStyle w:val="31"/>
        <w:numPr>
          <w:ilvl w:val="0"/>
          <w:numId w:val="21"/>
        </w:numPr>
        <w:shd w:val="clear" w:color="auto" w:fill="auto"/>
        <w:tabs>
          <w:tab w:val="left" w:pos="1442"/>
        </w:tabs>
        <w:spacing w:before="0" w:after="0" w:line="317" w:lineRule="exact"/>
        <w:ind w:left="851"/>
        <w:jc w:val="both"/>
        <w:rPr>
          <w:sz w:val="24"/>
          <w:szCs w:val="24"/>
        </w:rPr>
      </w:pPr>
      <w:r w:rsidRPr="00DB4B86">
        <w:rPr>
          <w:sz w:val="24"/>
          <w:szCs w:val="24"/>
        </w:rPr>
        <w:t xml:space="preserve">наборы </w:t>
      </w:r>
      <w:proofErr w:type="spellStart"/>
      <w:r w:rsidRPr="00DB4B86">
        <w:rPr>
          <w:sz w:val="24"/>
          <w:szCs w:val="24"/>
        </w:rPr>
        <w:t>автоинструмента</w:t>
      </w:r>
      <w:proofErr w:type="spellEnd"/>
      <w:r w:rsidRPr="00DB4B86">
        <w:rPr>
          <w:sz w:val="24"/>
          <w:szCs w:val="24"/>
        </w:rPr>
        <w:t>;</w:t>
      </w:r>
    </w:p>
    <w:p w:rsidR="00DB4B86" w:rsidRPr="00DB4B86" w:rsidRDefault="00DB4B86" w:rsidP="00DB4B86">
      <w:pPr>
        <w:pStyle w:val="31"/>
        <w:numPr>
          <w:ilvl w:val="0"/>
          <w:numId w:val="21"/>
        </w:numPr>
        <w:shd w:val="clear" w:color="auto" w:fill="auto"/>
        <w:tabs>
          <w:tab w:val="left" w:pos="1449"/>
        </w:tabs>
        <w:spacing w:before="0" w:after="0" w:line="317" w:lineRule="exact"/>
        <w:ind w:left="851"/>
        <w:jc w:val="both"/>
        <w:rPr>
          <w:sz w:val="24"/>
          <w:szCs w:val="24"/>
        </w:rPr>
      </w:pPr>
      <w:r w:rsidRPr="00DB4B86">
        <w:rPr>
          <w:sz w:val="24"/>
          <w:szCs w:val="24"/>
        </w:rPr>
        <w:t>аптечки;</w:t>
      </w:r>
    </w:p>
    <w:p w:rsidR="00DB4B86" w:rsidRPr="00DB4B86" w:rsidRDefault="00DB4B86" w:rsidP="00DB4B86">
      <w:pPr>
        <w:pStyle w:val="31"/>
        <w:numPr>
          <w:ilvl w:val="0"/>
          <w:numId w:val="21"/>
        </w:numPr>
        <w:shd w:val="clear" w:color="auto" w:fill="auto"/>
        <w:tabs>
          <w:tab w:val="left" w:pos="1442"/>
        </w:tabs>
        <w:spacing w:before="0" w:after="0" w:line="317" w:lineRule="exact"/>
        <w:ind w:left="851"/>
        <w:jc w:val="both"/>
        <w:rPr>
          <w:sz w:val="24"/>
          <w:szCs w:val="24"/>
        </w:rPr>
      </w:pPr>
      <w:r w:rsidRPr="00DB4B86">
        <w:rPr>
          <w:sz w:val="24"/>
          <w:szCs w:val="24"/>
        </w:rPr>
        <w:t>огнетушители;</w:t>
      </w:r>
    </w:p>
    <w:p w:rsidR="00DB4B86" w:rsidRPr="00DB4B86" w:rsidRDefault="00DB4B86" w:rsidP="00DB4B86">
      <w:pPr>
        <w:pStyle w:val="31"/>
        <w:numPr>
          <w:ilvl w:val="0"/>
          <w:numId w:val="21"/>
        </w:numPr>
        <w:shd w:val="clear" w:color="auto" w:fill="auto"/>
        <w:tabs>
          <w:tab w:val="left" w:pos="1434"/>
        </w:tabs>
        <w:spacing w:before="0" w:after="0" w:line="317" w:lineRule="exact"/>
        <w:ind w:left="851"/>
        <w:jc w:val="both"/>
        <w:rPr>
          <w:sz w:val="24"/>
          <w:szCs w:val="24"/>
        </w:rPr>
      </w:pPr>
      <w:r w:rsidRPr="00DB4B86">
        <w:rPr>
          <w:sz w:val="24"/>
          <w:szCs w:val="24"/>
        </w:rPr>
        <w:t>знак аварийной остановки;</w:t>
      </w:r>
    </w:p>
    <w:p w:rsidR="00DB4B86" w:rsidRPr="00DB4B86" w:rsidRDefault="00DB4B86" w:rsidP="00DB4B86">
      <w:pPr>
        <w:pStyle w:val="31"/>
        <w:numPr>
          <w:ilvl w:val="0"/>
          <w:numId w:val="21"/>
        </w:numPr>
        <w:shd w:val="clear" w:color="auto" w:fill="auto"/>
        <w:tabs>
          <w:tab w:val="left" w:pos="1434"/>
        </w:tabs>
        <w:spacing w:before="0" w:after="0" w:line="317" w:lineRule="exact"/>
        <w:ind w:left="851"/>
        <w:jc w:val="both"/>
        <w:rPr>
          <w:sz w:val="24"/>
          <w:szCs w:val="24"/>
        </w:rPr>
      </w:pPr>
      <w:r w:rsidRPr="00DB4B86">
        <w:rPr>
          <w:sz w:val="24"/>
          <w:szCs w:val="24"/>
        </w:rPr>
        <w:t>резиновые коврики;</w:t>
      </w:r>
    </w:p>
    <w:p w:rsidR="00DB4B86" w:rsidRPr="00DB4B86" w:rsidRDefault="00DB4B86" w:rsidP="00DB4B86">
      <w:pPr>
        <w:pStyle w:val="31"/>
        <w:numPr>
          <w:ilvl w:val="0"/>
          <w:numId w:val="21"/>
        </w:numPr>
        <w:shd w:val="clear" w:color="auto" w:fill="auto"/>
        <w:tabs>
          <w:tab w:val="left" w:pos="1442"/>
        </w:tabs>
        <w:spacing w:before="0" w:after="0" w:line="317" w:lineRule="exact"/>
        <w:ind w:left="851"/>
        <w:jc w:val="both"/>
        <w:rPr>
          <w:sz w:val="24"/>
          <w:szCs w:val="24"/>
        </w:rPr>
      </w:pPr>
      <w:r w:rsidRPr="00DB4B86">
        <w:rPr>
          <w:sz w:val="24"/>
          <w:szCs w:val="24"/>
        </w:rPr>
        <w:t>компрессор;</w:t>
      </w:r>
    </w:p>
    <w:p w:rsidR="00DB4B86" w:rsidRPr="00DB4B86" w:rsidRDefault="00DB4B86" w:rsidP="00DB4B86">
      <w:pPr>
        <w:pStyle w:val="31"/>
        <w:numPr>
          <w:ilvl w:val="0"/>
          <w:numId w:val="21"/>
        </w:numPr>
        <w:shd w:val="clear" w:color="auto" w:fill="auto"/>
        <w:tabs>
          <w:tab w:val="left" w:pos="1438"/>
        </w:tabs>
        <w:spacing w:before="0" w:after="0" w:line="317" w:lineRule="exact"/>
        <w:ind w:left="851"/>
        <w:jc w:val="both"/>
        <w:rPr>
          <w:sz w:val="24"/>
          <w:szCs w:val="24"/>
        </w:rPr>
      </w:pPr>
      <w:r w:rsidRPr="00DB4B86">
        <w:rPr>
          <w:sz w:val="24"/>
          <w:szCs w:val="24"/>
        </w:rPr>
        <w:t>насос;</w:t>
      </w:r>
    </w:p>
    <w:p w:rsidR="00DB4B86" w:rsidRPr="00DB4B86" w:rsidRDefault="00DB4B86" w:rsidP="00DB4B86">
      <w:pPr>
        <w:pStyle w:val="31"/>
        <w:numPr>
          <w:ilvl w:val="0"/>
          <w:numId w:val="21"/>
        </w:numPr>
        <w:shd w:val="clear" w:color="auto" w:fill="auto"/>
        <w:tabs>
          <w:tab w:val="left" w:pos="1434"/>
        </w:tabs>
        <w:spacing w:before="0" w:after="0" w:line="317" w:lineRule="exact"/>
        <w:ind w:left="851"/>
        <w:jc w:val="both"/>
        <w:rPr>
          <w:sz w:val="24"/>
          <w:szCs w:val="24"/>
        </w:rPr>
      </w:pPr>
      <w:r w:rsidRPr="00DB4B86">
        <w:rPr>
          <w:sz w:val="24"/>
          <w:szCs w:val="24"/>
        </w:rPr>
        <w:t>трос буксировочный</w:t>
      </w:r>
    </w:p>
    <w:p w:rsidR="00DB4B86" w:rsidRPr="00AC1B84" w:rsidRDefault="00DB4B86" w:rsidP="00DB4B86">
      <w:pPr>
        <w:spacing w:before="0" w:after="0" w:line="240" w:lineRule="auto"/>
        <w:ind w:firstLine="0"/>
        <w:rPr>
          <w:sz w:val="24"/>
          <w:szCs w:val="24"/>
        </w:rPr>
      </w:pPr>
      <w:r w:rsidRPr="00AC1B84">
        <w:rPr>
          <w:sz w:val="24"/>
          <w:szCs w:val="24"/>
        </w:rPr>
        <w:t>Аналитический учет по счету ведется в разрезе материально-ответственных лиц.</w:t>
      </w:r>
    </w:p>
    <w:p w:rsidR="00DB4B86" w:rsidRPr="00AD29E2" w:rsidRDefault="00DB4B86" w:rsidP="00DB4B86">
      <w:pPr>
        <w:spacing w:before="0" w:after="0" w:line="240" w:lineRule="auto"/>
        <w:ind w:firstLine="0"/>
        <w:rPr>
          <w:sz w:val="24"/>
          <w:szCs w:val="24"/>
        </w:rPr>
      </w:pPr>
      <w:r w:rsidRPr="00AD29E2">
        <w:rPr>
          <w:sz w:val="24"/>
          <w:szCs w:val="24"/>
        </w:rPr>
        <w:t>Поступление</w:t>
      </w:r>
      <w:r w:rsidRPr="00AD29E2">
        <w:rPr>
          <w:sz w:val="24"/>
          <w:szCs w:val="24"/>
        </w:rPr>
        <w:tab/>
        <w:t>на</w:t>
      </w:r>
      <w:r w:rsidRPr="00AD29E2">
        <w:rPr>
          <w:sz w:val="24"/>
          <w:szCs w:val="24"/>
        </w:rPr>
        <w:tab/>
        <w:t>счет</w:t>
      </w:r>
      <w:r w:rsidRPr="00AD29E2">
        <w:rPr>
          <w:sz w:val="24"/>
          <w:szCs w:val="24"/>
        </w:rPr>
        <w:tab/>
        <w:t>09</w:t>
      </w:r>
    </w:p>
    <w:p w:rsidR="00DB4B86" w:rsidRPr="00AC1B84" w:rsidRDefault="00DB4B86" w:rsidP="00DB4B86">
      <w:pPr>
        <w:spacing w:before="0" w:after="0" w:line="240" w:lineRule="auto"/>
        <w:ind w:firstLine="0"/>
        <w:rPr>
          <w:sz w:val="24"/>
          <w:szCs w:val="24"/>
        </w:rPr>
      </w:pPr>
      <w:r w:rsidRPr="00AC1B84">
        <w:rPr>
          <w:sz w:val="24"/>
          <w:szCs w:val="24"/>
        </w:rPr>
        <w:t>-</w:t>
      </w:r>
      <w:r w:rsidRPr="00AC1B84">
        <w:rPr>
          <w:sz w:val="24"/>
          <w:szCs w:val="24"/>
        </w:rPr>
        <w:tab/>
        <w:t>при установке (передаче материально-ответственному лицу) соответствующих запчастей после списания со счета КБК 1.105.36.000 «Прочие материальные запасы -</w:t>
      </w:r>
      <w:r w:rsidRPr="00AC1B84">
        <w:rPr>
          <w:sz w:val="24"/>
          <w:szCs w:val="24"/>
        </w:rPr>
        <w:tab/>
        <w:t>иное</w:t>
      </w:r>
      <w:r w:rsidRPr="00AC1B84">
        <w:rPr>
          <w:sz w:val="24"/>
          <w:szCs w:val="24"/>
        </w:rPr>
        <w:tab/>
        <w:t>движимое</w:t>
      </w:r>
      <w:r w:rsidRPr="00AC1B84">
        <w:rPr>
          <w:sz w:val="24"/>
          <w:szCs w:val="24"/>
        </w:rPr>
        <w:tab/>
        <w:t>имущество</w:t>
      </w:r>
      <w:r w:rsidRPr="00AC1B84">
        <w:rPr>
          <w:sz w:val="24"/>
          <w:szCs w:val="24"/>
        </w:rPr>
        <w:tab/>
        <w:t>учреждения»;</w:t>
      </w:r>
    </w:p>
    <w:p w:rsidR="00DB4B86" w:rsidRPr="00AC1B84" w:rsidRDefault="00DB4B86" w:rsidP="00DB4B86">
      <w:pPr>
        <w:spacing w:before="0" w:after="0" w:line="240" w:lineRule="auto"/>
        <w:ind w:firstLine="0"/>
        <w:rPr>
          <w:sz w:val="24"/>
          <w:szCs w:val="24"/>
        </w:rPr>
      </w:pPr>
      <w:r w:rsidRPr="00AC1B84">
        <w:rPr>
          <w:sz w:val="24"/>
          <w:szCs w:val="24"/>
        </w:rPr>
        <w:t>-</w:t>
      </w:r>
      <w:r w:rsidRPr="00AC1B84">
        <w:rPr>
          <w:sz w:val="24"/>
          <w:szCs w:val="24"/>
        </w:rPr>
        <w:tab/>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AC1B84">
        <w:rPr>
          <w:sz w:val="24"/>
          <w:szCs w:val="24"/>
        </w:rPr>
        <w:t>забалансового</w:t>
      </w:r>
      <w:proofErr w:type="spellEnd"/>
      <w:r w:rsidRPr="00AC1B84">
        <w:rPr>
          <w:sz w:val="24"/>
          <w:szCs w:val="24"/>
        </w:rPr>
        <w:t xml:space="preserve"> счета 09.</w:t>
      </w:r>
    </w:p>
    <w:p w:rsidR="00DB4B86" w:rsidRPr="00AC1B84" w:rsidRDefault="00DB4B86" w:rsidP="00DB4B86">
      <w:pPr>
        <w:spacing w:before="0" w:after="0" w:line="240" w:lineRule="auto"/>
        <w:ind w:firstLine="0"/>
        <w:rPr>
          <w:sz w:val="24"/>
          <w:szCs w:val="24"/>
        </w:rPr>
      </w:pPr>
      <w:r w:rsidRPr="00AC1B84">
        <w:rPr>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DB4B86" w:rsidRPr="00AC1B84" w:rsidRDefault="00DB4B86" w:rsidP="00DB4B86">
      <w:pPr>
        <w:spacing w:before="0" w:after="0" w:line="240" w:lineRule="auto"/>
        <w:ind w:firstLine="0"/>
        <w:rPr>
          <w:sz w:val="24"/>
          <w:szCs w:val="24"/>
        </w:rPr>
      </w:pPr>
      <w:r w:rsidRPr="00AC1B84">
        <w:rPr>
          <w:sz w:val="24"/>
          <w:szCs w:val="24"/>
        </w:rPr>
        <w:t>Внутреннее</w:t>
      </w:r>
      <w:r w:rsidRPr="00AC1B84">
        <w:rPr>
          <w:sz w:val="24"/>
          <w:szCs w:val="24"/>
        </w:rPr>
        <w:tab/>
        <w:t>перемещение</w:t>
      </w:r>
      <w:r w:rsidRPr="00AC1B84">
        <w:rPr>
          <w:sz w:val="24"/>
          <w:szCs w:val="24"/>
        </w:rPr>
        <w:tab/>
        <w:t>по</w:t>
      </w:r>
      <w:r w:rsidRPr="00AC1B84">
        <w:rPr>
          <w:sz w:val="24"/>
          <w:szCs w:val="24"/>
        </w:rPr>
        <w:tab/>
        <w:t>счету</w:t>
      </w:r>
      <w:r w:rsidRPr="00AC1B84">
        <w:rPr>
          <w:sz w:val="24"/>
          <w:szCs w:val="24"/>
        </w:rPr>
        <w:tab/>
        <w:t>отражается:</w:t>
      </w:r>
    </w:p>
    <w:p w:rsidR="00DB4B86" w:rsidRPr="00AC1B84" w:rsidRDefault="00DB4B86" w:rsidP="00DB4B86">
      <w:pPr>
        <w:spacing w:before="0" w:after="0" w:line="240" w:lineRule="auto"/>
        <w:ind w:firstLine="0"/>
        <w:rPr>
          <w:sz w:val="24"/>
          <w:szCs w:val="24"/>
        </w:rPr>
      </w:pPr>
      <w:r w:rsidRPr="00AC1B84">
        <w:rPr>
          <w:sz w:val="24"/>
          <w:szCs w:val="24"/>
        </w:rPr>
        <w:t>-</w:t>
      </w:r>
      <w:r w:rsidRPr="00AC1B84">
        <w:rPr>
          <w:sz w:val="24"/>
          <w:szCs w:val="24"/>
        </w:rPr>
        <w:tab/>
        <w:t>при</w:t>
      </w:r>
      <w:r w:rsidRPr="00AC1B84">
        <w:rPr>
          <w:sz w:val="24"/>
          <w:szCs w:val="24"/>
        </w:rPr>
        <w:tab/>
        <w:t>передаче</w:t>
      </w:r>
      <w:r w:rsidRPr="00AC1B84">
        <w:rPr>
          <w:sz w:val="24"/>
          <w:szCs w:val="24"/>
        </w:rPr>
        <w:tab/>
        <w:t>на</w:t>
      </w:r>
      <w:proofErr w:type="gramStart"/>
      <w:r w:rsidRPr="00AC1B84">
        <w:rPr>
          <w:sz w:val="24"/>
          <w:szCs w:val="24"/>
        </w:rPr>
        <w:tab/>
        <w:t>Д</w:t>
      </w:r>
      <w:proofErr w:type="gramEnd"/>
      <w:r w:rsidRPr="00AC1B84">
        <w:rPr>
          <w:sz w:val="24"/>
          <w:szCs w:val="24"/>
        </w:rPr>
        <w:t>ругой</w:t>
      </w:r>
      <w:r w:rsidRPr="00AC1B84">
        <w:rPr>
          <w:sz w:val="24"/>
          <w:szCs w:val="24"/>
        </w:rPr>
        <w:tab/>
        <w:t>автомобиль;</w:t>
      </w:r>
    </w:p>
    <w:p w:rsidR="00DB4B86" w:rsidRPr="00AC1B84" w:rsidRDefault="00DB4B86" w:rsidP="00DB4B86">
      <w:pPr>
        <w:spacing w:before="0" w:after="0" w:line="240" w:lineRule="auto"/>
        <w:ind w:firstLine="0"/>
        <w:rPr>
          <w:sz w:val="24"/>
          <w:szCs w:val="24"/>
        </w:rPr>
      </w:pPr>
      <w:r w:rsidRPr="00AC1B84">
        <w:rPr>
          <w:sz w:val="24"/>
          <w:szCs w:val="24"/>
        </w:rPr>
        <w:t>-</w:t>
      </w:r>
      <w:r w:rsidRPr="00AC1B84">
        <w:rPr>
          <w:sz w:val="24"/>
          <w:szCs w:val="24"/>
        </w:rPr>
        <w:tab/>
        <w:t>при передаче другому материально-ответственному лицу вместе с автомобилем. </w:t>
      </w:r>
    </w:p>
    <w:p w:rsidR="00DB4B86" w:rsidRPr="00AD29E2" w:rsidRDefault="00DB4B86" w:rsidP="00DB4B86">
      <w:pPr>
        <w:spacing w:before="0" w:after="0" w:line="240" w:lineRule="auto"/>
        <w:ind w:firstLine="0"/>
        <w:rPr>
          <w:sz w:val="24"/>
          <w:szCs w:val="24"/>
        </w:rPr>
      </w:pPr>
      <w:r w:rsidRPr="00AD29E2">
        <w:rPr>
          <w:sz w:val="24"/>
          <w:szCs w:val="24"/>
        </w:rPr>
        <w:t>Выбытие</w:t>
      </w:r>
      <w:r w:rsidRPr="00AD29E2">
        <w:rPr>
          <w:sz w:val="24"/>
          <w:szCs w:val="24"/>
        </w:rPr>
        <w:tab/>
        <w:t>со</w:t>
      </w:r>
      <w:r w:rsidRPr="00AD29E2">
        <w:rPr>
          <w:sz w:val="24"/>
          <w:szCs w:val="24"/>
        </w:rPr>
        <w:tab/>
        <w:t>счета</w:t>
      </w:r>
      <w:r w:rsidRPr="00AD29E2">
        <w:rPr>
          <w:sz w:val="24"/>
          <w:szCs w:val="24"/>
        </w:rPr>
        <w:tab/>
        <w:t>09</w:t>
      </w:r>
      <w:r w:rsidRPr="00AD29E2">
        <w:rPr>
          <w:sz w:val="24"/>
          <w:szCs w:val="24"/>
        </w:rPr>
        <w:tab/>
        <w:t>отражается:</w:t>
      </w:r>
    </w:p>
    <w:p w:rsidR="00DB4B86" w:rsidRPr="00AC1B84" w:rsidRDefault="00DB4B86" w:rsidP="00DB4B86">
      <w:pPr>
        <w:spacing w:before="0" w:after="0" w:line="240" w:lineRule="auto"/>
        <w:ind w:firstLine="0"/>
        <w:rPr>
          <w:sz w:val="24"/>
          <w:szCs w:val="24"/>
        </w:rPr>
      </w:pPr>
      <w:r w:rsidRPr="00AC1B84">
        <w:rPr>
          <w:sz w:val="24"/>
          <w:szCs w:val="24"/>
        </w:rPr>
        <w:t>-</w:t>
      </w:r>
      <w:r w:rsidRPr="00AC1B84">
        <w:rPr>
          <w:sz w:val="24"/>
          <w:szCs w:val="24"/>
        </w:rPr>
        <w:tab/>
        <w:t>при списании автомобиля по установленным основаниям;</w:t>
      </w:r>
    </w:p>
    <w:p w:rsidR="00DB4B86" w:rsidRPr="00AC1B84" w:rsidRDefault="00DB4B86" w:rsidP="00DB4B86">
      <w:pPr>
        <w:spacing w:before="0" w:after="0" w:line="240" w:lineRule="auto"/>
        <w:ind w:firstLine="0"/>
        <w:rPr>
          <w:sz w:val="24"/>
          <w:szCs w:val="24"/>
        </w:rPr>
      </w:pPr>
      <w:r w:rsidRPr="00AC1B84">
        <w:rPr>
          <w:sz w:val="24"/>
          <w:szCs w:val="24"/>
        </w:rPr>
        <w:t>-</w:t>
      </w:r>
      <w:r w:rsidRPr="00AC1B84">
        <w:rPr>
          <w:sz w:val="24"/>
          <w:szCs w:val="24"/>
        </w:rPr>
        <w:tab/>
        <w:t>при установке новых запчастей взамен не пригодных к эксплуатации. Учет работы автомобильных шин ведется согласно приложениям 15 к настоящей учетной политике.</w:t>
      </w:r>
    </w:p>
    <w:p w:rsidR="00497889" w:rsidRDefault="00497889" w:rsidP="00497889">
      <w:r>
        <w:rPr>
          <w:i/>
        </w:rPr>
        <w:t xml:space="preserve">(Основание: </w:t>
      </w:r>
      <w:hyperlink r:id="rId247" w:history="1">
        <w:r>
          <w:rPr>
            <w:rStyle w:val="a3"/>
            <w:i/>
          </w:rPr>
          <w:t>п. 349</w:t>
        </w:r>
      </w:hyperlink>
      <w:r>
        <w:rPr>
          <w:i/>
        </w:rPr>
        <w:t xml:space="preserve"> Инструкции № 157н)</w:t>
      </w:r>
    </w:p>
    <w:p w:rsidR="00497889" w:rsidRDefault="00497889" w:rsidP="00DB4B86">
      <w:pPr>
        <w:pStyle w:val="2"/>
        <w:numPr>
          <w:ilvl w:val="1"/>
          <w:numId w:val="2"/>
        </w:numPr>
      </w:pPr>
      <w:bookmarkStart w:id="121" w:name="_ref_1-0f8049d35c0445"/>
      <w:r>
        <w:t xml:space="preserve">На </w:t>
      </w:r>
      <w:proofErr w:type="spellStart"/>
      <w:r>
        <w:t>забалансовом</w:t>
      </w:r>
      <w:proofErr w:type="spellEnd"/>
      <w:r>
        <w:t xml:space="preserve"> счете 10 "Обеспечение исполнения обязательств" учет </w:t>
      </w:r>
      <w:proofErr w:type="gramStart"/>
      <w:r>
        <w:t>ведется по видам обеспечений</w:t>
      </w:r>
      <w:r w:rsidR="00C05C83" w:rsidRPr="00C05C83">
        <w:t xml:space="preserve"> </w:t>
      </w:r>
      <w:r w:rsidR="00C05C83">
        <w:t>Обеспечение обязательства в виде банковской гарантии отражается</w:t>
      </w:r>
      <w:proofErr w:type="gramEnd"/>
      <w:r w:rsidR="00C05C83">
        <w:t xml:space="preserve"> на </w:t>
      </w:r>
      <w:proofErr w:type="spellStart"/>
      <w:r w:rsidR="00C05C83">
        <w:t>забалансовом</w:t>
      </w:r>
      <w:proofErr w:type="spellEnd"/>
      <w:r w:rsidR="00C05C83">
        <w:t xml:space="preserve"> счете 10 "Обеспечение исполнения обязательств" датой предоставления банковской гарантии.</w:t>
      </w:r>
      <w:r w:rsidR="00DB4B86" w:rsidRPr="00AC1B84">
        <w:t xml:space="preserve"> </w:t>
      </w:r>
      <w:r w:rsidR="00C05C83">
        <w:t xml:space="preserve">Выбытие банковской гарантии с учета на </w:t>
      </w:r>
      <w:proofErr w:type="spellStart"/>
      <w:r w:rsidR="00C05C83">
        <w:t>забалансовом</w:t>
      </w:r>
      <w:proofErr w:type="spellEnd"/>
      <w:r w:rsidR="00C05C83">
        <w:t xml:space="preserve"> счете 10 "Обеспечение исполнения обязательств" отражается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w:t>
      </w:r>
      <w:proofErr w:type="gramStart"/>
      <w:r w:rsidR="00C05C83">
        <w:t>).</w:t>
      </w:r>
      <w:r>
        <w:t>.</w:t>
      </w:r>
      <w:bookmarkEnd w:id="121"/>
      <w:proofErr w:type="gramEnd"/>
    </w:p>
    <w:p w:rsidR="00497889" w:rsidRDefault="00497889" w:rsidP="00497889">
      <w:r>
        <w:rPr>
          <w:i/>
        </w:rPr>
        <w:t xml:space="preserve">(Основание: </w:t>
      </w:r>
      <w:hyperlink r:id="rId248" w:history="1">
        <w:r>
          <w:rPr>
            <w:rStyle w:val="a3"/>
            <w:i/>
          </w:rPr>
          <w:t>п. 352</w:t>
        </w:r>
      </w:hyperlink>
      <w:r>
        <w:rPr>
          <w:i/>
        </w:rPr>
        <w:t xml:space="preserve"> Инструкции № 157н)</w:t>
      </w:r>
    </w:p>
    <w:p w:rsidR="00497889" w:rsidRDefault="00497889" w:rsidP="00497889">
      <w:pPr>
        <w:pStyle w:val="2"/>
        <w:numPr>
          <w:ilvl w:val="1"/>
          <w:numId w:val="2"/>
        </w:numPr>
        <w:ind w:firstLine="482"/>
      </w:pPr>
      <w:r>
        <w:t xml:space="preserve">Аналитический учет по счетам по счетам </w:t>
      </w:r>
      <w:hyperlink r:id="rId249" w:history="1">
        <w:r>
          <w:rPr>
            <w:rStyle w:val="a3"/>
          </w:rPr>
          <w:t>17</w:t>
        </w:r>
      </w:hyperlink>
      <w:r>
        <w:t xml:space="preserve"> "Поступления денежных средств" и </w:t>
      </w:r>
      <w:hyperlink r:id="rId250" w:history="1">
        <w:r>
          <w:rPr>
            <w:rStyle w:val="a3"/>
          </w:rPr>
          <w:t>18</w:t>
        </w:r>
      </w:hyperlink>
      <w:r>
        <w:t xml:space="preserve"> "Выбытия денежных средств" ведется в Карточке учета средств и расчетов (</w:t>
      </w:r>
      <w:hyperlink r:id="rId251" w:history="1">
        <w:r>
          <w:rPr>
            <w:rStyle w:val="a3"/>
          </w:rPr>
          <w:t>ф. 0504051</w:t>
        </w:r>
      </w:hyperlink>
      <w:bookmarkStart w:id="122" w:name="_ref_1-582c7e59521a45"/>
      <w:r>
        <w:t>).</w:t>
      </w:r>
      <w:bookmarkEnd w:id="122"/>
    </w:p>
    <w:p w:rsidR="00497889" w:rsidRDefault="00497889" w:rsidP="00497889">
      <w:r>
        <w:rPr>
          <w:i/>
        </w:rPr>
        <w:t xml:space="preserve">(Основание: </w:t>
      </w:r>
      <w:hyperlink r:id="rId252" w:history="1">
        <w:r>
          <w:rPr>
            <w:rStyle w:val="a3"/>
            <w:i/>
          </w:rPr>
          <w:t>п. п. 366</w:t>
        </w:r>
      </w:hyperlink>
      <w:r>
        <w:rPr>
          <w:i/>
        </w:rPr>
        <w:t xml:space="preserve">, </w:t>
      </w:r>
      <w:hyperlink r:id="rId253" w:history="1">
        <w:r>
          <w:rPr>
            <w:rStyle w:val="a3"/>
            <w:i/>
          </w:rPr>
          <w:t>368</w:t>
        </w:r>
      </w:hyperlink>
      <w:r>
        <w:rPr>
          <w:i/>
        </w:rPr>
        <w:t xml:space="preserve"> Инструкции № 157н)</w:t>
      </w:r>
    </w:p>
    <w:p w:rsidR="00497889" w:rsidRDefault="00497889" w:rsidP="00497889">
      <w:pPr>
        <w:pStyle w:val="2"/>
        <w:numPr>
          <w:ilvl w:val="1"/>
          <w:numId w:val="2"/>
        </w:numPr>
        <w:ind w:firstLine="482"/>
      </w:pPr>
      <w:r>
        <w:lastRenderedPageBreak/>
        <w:t xml:space="preserve">На </w:t>
      </w:r>
      <w:proofErr w:type="spellStart"/>
      <w:r>
        <w:t>забалансовый</w:t>
      </w:r>
      <w:proofErr w:type="spellEnd"/>
      <w:r>
        <w:t xml:space="preserve"> </w:t>
      </w:r>
      <w:hyperlink r:id="rId254" w:history="1">
        <w:r>
          <w:rPr>
            <w:rStyle w:val="a3"/>
          </w:rPr>
          <w:t>счет 20</w:t>
        </w:r>
      </w:hyperlink>
      <w:bookmarkStart w:id="123" w:name="_ref_1-22fe612cebb84e"/>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w:t>
      </w:r>
      <w:proofErr w:type="gramStart"/>
      <w:r>
        <w:rPr>
          <w:u w:val="single"/>
        </w:rPr>
        <w:t xml:space="preserve">    </w:t>
      </w:r>
      <w:r>
        <w:t>,</w:t>
      </w:r>
      <w:proofErr w:type="gramEnd"/>
      <w:r>
        <w:t xml:space="preserve"> изданному на основании:</w:t>
      </w:r>
      <w:bookmarkEnd w:id="123"/>
    </w:p>
    <w:p w:rsidR="00497889" w:rsidRDefault="00497889" w:rsidP="00497889">
      <w:r>
        <w:t xml:space="preserve">- инвентаризационной описи расчетов с покупателями, поставщиками и прочими дебиторами и кредиторами </w:t>
      </w:r>
      <w:hyperlink r:id="rId255" w:history="1">
        <w:r>
          <w:rPr>
            <w:rStyle w:val="a3"/>
          </w:rPr>
          <w:t>(ф. 0504089)</w:t>
        </w:r>
      </w:hyperlink>
      <w:r>
        <w:t>;</w:t>
      </w:r>
    </w:p>
    <w:p w:rsidR="00497889" w:rsidRDefault="00497889" w:rsidP="00497889">
      <w:r>
        <w:t>- докладной записки о выявлении кредиторской задолженности, не востребованной кредиторами.</w:t>
      </w:r>
    </w:p>
    <w:p w:rsidR="00497889" w:rsidRDefault="00497889" w:rsidP="00497889">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w:t>
      </w:r>
    </w:p>
    <w:p w:rsidR="00497889" w:rsidRDefault="00497889" w:rsidP="00497889">
      <w:r>
        <w:rPr>
          <w:i/>
        </w:rPr>
        <w:t xml:space="preserve">(Основание: </w:t>
      </w:r>
      <w:hyperlink r:id="rId256" w:history="1">
        <w:r>
          <w:rPr>
            <w:rStyle w:val="a3"/>
            <w:i/>
          </w:rPr>
          <w:t>п. 371</w:t>
        </w:r>
      </w:hyperlink>
      <w:r>
        <w:rPr>
          <w:i/>
        </w:rPr>
        <w:t xml:space="preserve"> Инструкции № 157н)</w:t>
      </w:r>
    </w:p>
    <w:p w:rsidR="00497889" w:rsidRDefault="00497889" w:rsidP="00497889">
      <w:pPr>
        <w:pStyle w:val="2"/>
        <w:numPr>
          <w:ilvl w:val="1"/>
          <w:numId w:val="2"/>
        </w:numPr>
        <w:ind w:firstLine="482"/>
      </w:pPr>
      <w:r>
        <w:t xml:space="preserve">Основные средства на </w:t>
      </w:r>
      <w:proofErr w:type="spellStart"/>
      <w:r>
        <w:t>забалансовом</w:t>
      </w:r>
      <w:proofErr w:type="spellEnd"/>
      <w:r>
        <w:t xml:space="preserve"> </w:t>
      </w:r>
      <w:hyperlink r:id="rId257" w:history="1">
        <w:r>
          <w:rPr>
            <w:rStyle w:val="a3"/>
          </w:rPr>
          <w:t>счете 21</w:t>
        </w:r>
      </w:hyperlink>
      <w:bookmarkStart w:id="124" w:name="_ref_1-d5cee47946fe46"/>
      <w:r>
        <w:t xml:space="preserve"> "Основные средства в эксплуатации" учитываются в условной оценке: один объект - один рубль.</w:t>
      </w:r>
      <w:bookmarkEnd w:id="124"/>
    </w:p>
    <w:p w:rsidR="00497889" w:rsidRDefault="00497889" w:rsidP="00497889">
      <w:r>
        <w:rPr>
          <w:i/>
        </w:rPr>
        <w:t xml:space="preserve">(Основание: </w:t>
      </w:r>
      <w:hyperlink r:id="rId258" w:history="1">
        <w:r>
          <w:rPr>
            <w:rStyle w:val="a3"/>
            <w:i/>
          </w:rPr>
          <w:t>п. 373</w:t>
        </w:r>
      </w:hyperlink>
      <w:r>
        <w:rPr>
          <w:i/>
        </w:rPr>
        <w:t xml:space="preserve"> Инструкции № 157н)</w:t>
      </w:r>
    </w:p>
    <w:p w:rsidR="00497889" w:rsidRDefault="00497889" w:rsidP="00497889">
      <w:pPr>
        <w:pStyle w:val="2"/>
        <w:numPr>
          <w:ilvl w:val="1"/>
          <w:numId w:val="2"/>
        </w:numPr>
        <w:ind w:firstLine="482"/>
      </w:pPr>
      <w:r>
        <w:t xml:space="preserve">Аналитический учет по </w:t>
      </w:r>
      <w:hyperlink r:id="rId259" w:history="1">
        <w:r>
          <w:rPr>
            <w:rStyle w:val="a3"/>
          </w:rPr>
          <w:t>счету 22</w:t>
        </w:r>
      </w:hyperlink>
      <w:bookmarkStart w:id="125" w:name="_ref_1-54be122662b74c"/>
      <w:r>
        <w:t xml:space="preserve"> "Материальные ценности, полученные по централизованному снабжению" ведется в разрезе видов материальных ценностей, получателей.</w:t>
      </w:r>
      <w:bookmarkEnd w:id="125"/>
    </w:p>
    <w:p w:rsidR="00497889" w:rsidRDefault="00497889" w:rsidP="00497889">
      <w:r>
        <w:rPr>
          <w:i/>
        </w:rPr>
        <w:t>(</w:t>
      </w:r>
      <w:r>
        <w:t xml:space="preserve">Основание: </w:t>
      </w:r>
      <w:hyperlink r:id="rId260" w:history="1">
        <w:r>
          <w:rPr>
            <w:rStyle w:val="a3"/>
            <w:i/>
          </w:rPr>
          <w:t>п. 376</w:t>
        </w:r>
      </w:hyperlink>
      <w:r>
        <w:rPr>
          <w:i/>
        </w:rPr>
        <w:t xml:space="preserve"> Инструкции № 157н, </w:t>
      </w:r>
      <w:hyperlink r:id="rId261" w:history="1">
        <w:r>
          <w:rPr>
            <w:rStyle w:val="a3"/>
            <w:i/>
          </w:rPr>
          <w:t>п. 9</w:t>
        </w:r>
      </w:hyperlink>
      <w:r>
        <w:rPr>
          <w:i/>
        </w:rPr>
        <w:t xml:space="preserve"> СГС "Учетная политика")</w:t>
      </w:r>
    </w:p>
    <w:p w:rsidR="00497889" w:rsidRDefault="00497889" w:rsidP="00497889">
      <w:pPr>
        <w:pStyle w:val="2"/>
        <w:numPr>
          <w:ilvl w:val="1"/>
          <w:numId w:val="2"/>
        </w:numPr>
        <w:ind w:firstLine="482"/>
      </w:pPr>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62" w:history="1">
        <w:r>
          <w:rPr>
            <w:rStyle w:val="a3"/>
          </w:rPr>
          <w:t>ф. ф. 0504104</w:t>
        </w:r>
      </w:hyperlink>
      <w:r>
        <w:t xml:space="preserve">, </w:t>
      </w:r>
      <w:hyperlink r:id="rId263" w:history="1">
        <w:r>
          <w:rPr>
            <w:rStyle w:val="a3"/>
          </w:rPr>
          <w:t>0504105</w:t>
        </w:r>
      </w:hyperlink>
      <w:r>
        <w:t xml:space="preserve">, </w:t>
      </w:r>
      <w:hyperlink r:id="rId264" w:history="1">
        <w:r>
          <w:rPr>
            <w:rStyle w:val="a3"/>
          </w:rPr>
          <w:t>0504143</w:t>
        </w:r>
      </w:hyperlink>
      <w:bookmarkStart w:id="126" w:name="_ref_1-5842327f89fb4b"/>
      <w:r>
        <w:t>).</w:t>
      </w:r>
      <w:bookmarkEnd w:id="126"/>
    </w:p>
    <w:p w:rsidR="00497889" w:rsidRDefault="00497889" w:rsidP="00497889">
      <w:r>
        <w:rPr>
          <w:i/>
        </w:rPr>
        <w:t xml:space="preserve">(Основание: </w:t>
      </w:r>
      <w:hyperlink r:id="rId265" w:history="1">
        <w:r>
          <w:rPr>
            <w:rStyle w:val="a3"/>
            <w:i/>
          </w:rPr>
          <w:t>п. 51</w:t>
        </w:r>
      </w:hyperlink>
      <w:r>
        <w:rPr>
          <w:i/>
        </w:rPr>
        <w:t xml:space="preserve"> Инструкции № 157н)</w:t>
      </w:r>
      <w:bookmarkStart w:id="127" w:name="_docEnd_2"/>
      <w:bookmarkEnd w:id="127"/>
    </w:p>
    <w:p w:rsidR="00487AAF" w:rsidRDefault="00487AAF" w:rsidP="00497889">
      <w:pPr>
        <w:spacing w:before="0" w:after="0"/>
        <w:ind w:firstLine="0"/>
        <w:jc w:val="left"/>
        <w:sectPr w:rsidR="00487AAF">
          <w:footnotePr>
            <w:numRestart w:val="eachSect"/>
          </w:footnotePr>
          <w:pgSz w:w="11907" w:h="16839"/>
          <w:pgMar w:top="1134" w:right="850" w:bottom="1134" w:left="1701" w:header="720" w:footer="720" w:gutter="0"/>
          <w:pgNumType w:start="1"/>
          <w:cols w:space="720"/>
        </w:sectPr>
      </w:pPr>
    </w:p>
    <w:tbl>
      <w:tblPr>
        <w:tblOverlap w:val="never"/>
        <w:tblW w:w="10063" w:type="dxa"/>
        <w:jc w:val="center"/>
        <w:tblLayout w:type="fixed"/>
        <w:tblCellMar>
          <w:left w:w="10" w:type="dxa"/>
          <w:right w:w="10" w:type="dxa"/>
        </w:tblCellMar>
        <w:tblLook w:val="04A0" w:firstRow="1" w:lastRow="0" w:firstColumn="1" w:lastColumn="0" w:noHBand="0" w:noVBand="1"/>
      </w:tblPr>
      <w:tblGrid>
        <w:gridCol w:w="6945"/>
        <w:gridCol w:w="1559"/>
        <w:gridCol w:w="1559"/>
      </w:tblGrid>
      <w:tr w:rsidR="004175A8" w:rsidRPr="00BB6E00" w:rsidTr="004175A8">
        <w:trPr>
          <w:trHeight w:hRule="exact" w:val="644"/>
          <w:jc w:val="center"/>
        </w:trPr>
        <w:tc>
          <w:tcPr>
            <w:tcW w:w="6945" w:type="dxa"/>
            <w:shd w:val="clear" w:color="auto" w:fill="FFFFFF"/>
          </w:tcPr>
          <w:p w:rsidR="004175A8" w:rsidRPr="00487AAF" w:rsidRDefault="004175A8" w:rsidP="00BB6E00">
            <w:pPr>
              <w:widowControl w:val="0"/>
              <w:spacing w:before="0" w:after="0" w:line="317" w:lineRule="exact"/>
              <w:ind w:left="160" w:firstLine="0"/>
              <w:jc w:val="left"/>
              <w:rPr>
                <w:color w:val="000000"/>
                <w:sz w:val="24"/>
                <w:szCs w:val="24"/>
                <w:shd w:val="clear" w:color="auto" w:fill="FFFFFF"/>
              </w:rPr>
            </w:pPr>
          </w:p>
        </w:tc>
        <w:tc>
          <w:tcPr>
            <w:tcW w:w="1559" w:type="dxa"/>
            <w:shd w:val="clear" w:color="auto" w:fill="FFFFFF"/>
          </w:tcPr>
          <w:p w:rsidR="004175A8" w:rsidRDefault="004175A8" w:rsidP="0088211D">
            <w:pPr>
              <w:spacing w:before="0" w:after="200"/>
              <w:ind w:firstLine="0"/>
              <w:jc w:val="left"/>
              <w:rPr>
                <w:color w:val="000000"/>
                <w:sz w:val="24"/>
                <w:szCs w:val="24"/>
                <w:shd w:val="clear" w:color="auto" w:fill="FFFFFF"/>
              </w:rPr>
            </w:pPr>
          </w:p>
        </w:tc>
        <w:tc>
          <w:tcPr>
            <w:tcW w:w="1559" w:type="dxa"/>
            <w:shd w:val="clear" w:color="auto" w:fill="FFFFFF"/>
          </w:tcPr>
          <w:p w:rsidR="004175A8" w:rsidRPr="00487AAF" w:rsidRDefault="004175A8" w:rsidP="00BB6E00">
            <w:pPr>
              <w:widowControl w:val="0"/>
              <w:spacing w:before="0" w:after="0" w:line="280" w:lineRule="exact"/>
              <w:ind w:firstLine="0"/>
              <w:jc w:val="center"/>
              <w:rPr>
                <w:color w:val="000000"/>
                <w:sz w:val="24"/>
                <w:szCs w:val="24"/>
                <w:shd w:val="clear" w:color="auto" w:fill="FFFFFF"/>
              </w:rPr>
            </w:pPr>
          </w:p>
        </w:tc>
      </w:tr>
    </w:tbl>
    <w:p w:rsidR="00BB6E00" w:rsidRPr="00BB6E00" w:rsidRDefault="00BB6E00" w:rsidP="00BB6E00">
      <w:pPr>
        <w:spacing w:before="0" w:after="0"/>
        <w:ind w:firstLine="0"/>
        <w:jc w:val="left"/>
        <w:rPr>
          <w:sz w:val="24"/>
          <w:szCs w:val="24"/>
        </w:rPr>
      </w:pPr>
      <w:r w:rsidRPr="00BB6E00">
        <w:rPr>
          <w:sz w:val="24"/>
          <w:szCs w:val="24"/>
        </w:rPr>
        <w:tab/>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r w:rsidRPr="00EE1E88">
        <w:t xml:space="preserve">Приложение </w:t>
      </w:r>
      <w:r>
        <w:t>1</w:t>
      </w:r>
      <w:r w:rsidRPr="00EE1E88">
        <w:br/>
      </w:r>
      <w:r>
        <w:t xml:space="preserve">к </w:t>
      </w:r>
      <w:r w:rsidRPr="00F3102C">
        <w:rPr>
          <w:color w:val="000000" w:themeColor="text1"/>
        </w:rPr>
        <w:t>учетной политике 2019г.</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rPr>
      </w:pPr>
      <w:r w:rsidRPr="00F3102C">
        <w:rPr>
          <w:color w:val="000000" w:themeColor="text1"/>
        </w:rPr>
        <w:t> </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F3102C">
        <w:rPr>
          <w:bCs/>
          <w:color w:val="000000" w:themeColor="text1"/>
        </w:rPr>
        <w:t>Рабочий план счетов на 2019г.</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F3102C">
        <w:rPr>
          <w:color w:val="000000" w:themeColor="text1"/>
        </w:rPr>
        <w:t>  </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F3102C">
        <w:rPr>
          <w:color w:val="000000" w:themeColor="text1"/>
        </w:rPr>
        <w:t>.</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F3102C">
        <w:rPr>
          <w:color w:val="000000" w:themeColor="text1"/>
        </w:rPr>
        <w:t> </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F3102C">
        <w:rPr>
          <w:bCs/>
          <w:color w:val="000000" w:themeColor="text1"/>
        </w:rPr>
        <w:t>Структура аналитики операций в рабочем плане счетов</w:t>
      </w:r>
    </w:p>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F3102C">
        <w:rPr>
          <w:color w:val="000000" w:themeColor="text1"/>
        </w:rPr>
        <w:t> </w:t>
      </w:r>
    </w:p>
    <w:tbl>
      <w:tblPr>
        <w:tblW w:w="10207" w:type="dxa"/>
        <w:tblInd w:w="-411" w:type="dxa"/>
        <w:tblLayout w:type="fixed"/>
        <w:tblCellMar>
          <w:top w:w="15" w:type="dxa"/>
          <w:left w:w="15" w:type="dxa"/>
          <w:bottom w:w="15" w:type="dxa"/>
          <w:right w:w="15" w:type="dxa"/>
        </w:tblCellMar>
        <w:tblLook w:val="04A0" w:firstRow="1" w:lastRow="0" w:firstColumn="1" w:lastColumn="0" w:noHBand="0" w:noVBand="1"/>
      </w:tblPr>
      <w:tblGrid>
        <w:gridCol w:w="2553"/>
        <w:gridCol w:w="992"/>
        <w:gridCol w:w="850"/>
        <w:gridCol w:w="851"/>
        <w:gridCol w:w="1134"/>
        <w:gridCol w:w="3827"/>
      </w:tblGrid>
      <w:tr w:rsidR="00F3102C" w:rsidRPr="00F3102C" w:rsidTr="00F3102C">
        <w:trPr>
          <w:trHeight w:val="987"/>
        </w:trPr>
        <w:tc>
          <w:tcPr>
            <w:tcW w:w="2553" w:type="dxa"/>
            <w:vMerge w:val="restart"/>
            <w:tcBorders>
              <w:top w:val="single" w:sz="8" w:space="0" w:color="000000"/>
              <w:left w:val="single" w:sz="8" w:space="0" w:color="000000"/>
              <w:right w:val="single" w:sz="8" w:space="0" w:color="000000"/>
            </w:tcBorders>
          </w:tcPr>
          <w:p w:rsidR="00F3102C" w:rsidRPr="004175A8" w:rsidRDefault="00F3102C" w:rsidP="004175A8">
            <w:pPr>
              <w:spacing w:before="0" w:line="240" w:lineRule="auto"/>
              <w:jc w:val="center"/>
              <w:rPr>
                <w:bCs/>
                <w:color w:val="000000" w:themeColor="text1"/>
                <w:sz w:val="20"/>
                <w:szCs w:val="20"/>
              </w:rPr>
            </w:pPr>
          </w:p>
          <w:p w:rsidR="00F3102C" w:rsidRPr="004175A8" w:rsidRDefault="00F3102C" w:rsidP="004175A8">
            <w:pPr>
              <w:spacing w:before="0" w:line="240" w:lineRule="auto"/>
              <w:jc w:val="center"/>
              <w:rPr>
                <w:bCs/>
                <w:color w:val="000000" w:themeColor="text1"/>
                <w:sz w:val="20"/>
                <w:szCs w:val="20"/>
              </w:rPr>
            </w:pPr>
          </w:p>
          <w:p w:rsidR="00F3102C" w:rsidRPr="004175A8" w:rsidRDefault="00F3102C" w:rsidP="004175A8">
            <w:pPr>
              <w:spacing w:before="0" w:line="240" w:lineRule="auto"/>
              <w:jc w:val="center"/>
              <w:rPr>
                <w:bCs/>
                <w:color w:val="000000" w:themeColor="text1"/>
                <w:sz w:val="20"/>
                <w:szCs w:val="20"/>
              </w:rPr>
            </w:pPr>
          </w:p>
          <w:p w:rsidR="00F3102C" w:rsidRPr="004175A8" w:rsidRDefault="00F3102C" w:rsidP="004175A8">
            <w:pPr>
              <w:spacing w:before="0" w:line="240" w:lineRule="auto"/>
              <w:jc w:val="center"/>
              <w:rPr>
                <w:color w:val="000000" w:themeColor="text1"/>
                <w:sz w:val="20"/>
                <w:szCs w:val="20"/>
              </w:rPr>
            </w:pPr>
            <w:r w:rsidRPr="004175A8">
              <w:rPr>
                <w:bCs/>
                <w:color w:val="000000" w:themeColor="text1"/>
                <w:sz w:val="20"/>
                <w:szCs w:val="20"/>
              </w:rPr>
              <w:t>Аналитический</w:t>
            </w:r>
            <w:r w:rsidRPr="004175A8">
              <w:rPr>
                <w:color w:val="000000" w:themeColor="text1"/>
                <w:sz w:val="20"/>
                <w:szCs w:val="20"/>
              </w:rPr>
              <w:br/>
            </w:r>
            <w:r w:rsidRPr="004175A8">
              <w:rPr>
                <w:bCs/>
                <w:color w:val="000000" w:themeColor="text1"/>
                <w:sz w:val="20"/>
                <w:szCs w:val="20"/>
              </w:rPr>
              <w:t>классификационный </w:t>
            </w:r>
            <w:r w:rsidRPr="004175A8">
              <w:rPr>
                <w:bCs/>
                <w:color w:val="000000" w:themeColor="text1"/>
                <w:sz w:val="20"/>
                <w:szCs w:val="20"/>
              </w:rPr>
              <w:br/>
              <w:t>код</w:t>
            </w:r>
          </w:p>
        </w:tc>
        <w:tc>
          <w:tcPr>
            <w:tcW w:w="269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jc w:val="center"/>
              <w:rPr>
                <w:color w:val="000000" w:themeColor="text1"/>
              </w:rPr>
            </w:pPr>
            <w:r w:rsidRPr="00F3102C">
              <w:rPr>
                <w:color w:val="000000" w:themeColor="text1"/>
              </w:rPr>
              <w:t>Синтетический счет</w:t>
            </w:r>
          </w:p>
        </w:tc>
        <w:tc>
          <w:tcPr>
            <w:tcW w:w="1134"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jc w:val="center"/>
              <w:rPr>
                <w:color w:val="000000" w:themeColor="text1"/>
              </w:rPr>
            </w:pPr>
          </w:p>
          <w:p w:rsidR="00F3102C" w:rsidRPr="00F3102C" w:rsidRDefault="00F3102C" w:rsidP="004175A8">
            <w:pPr>
              <w:spacing w:before="0" w:line="240" w:lineRule="auto"/>
              <w:jc w:val="center"/>
              <w:rPr>
                <w:color w:val="000000" w:themeColor="text1"/>
              </w:rPr>
            </w:pPr>
            <w:r w:rsidRPr="00F3102C">
              <w:rPr>
                <w:color w:val="000000" w:themeColor="text1"/>
              </w:rPr>
              <w:t xml:space="preserve">Аналитический код </w:t>
            </w:r>
            <w:r w:rsidRPr="00F3102C">
              <w:rPr>
                <w:color w:val="000000" w:themeColor="text1"/>
              </w:rPr>
              <w:br/>
            </w:r>
            <w:r w:rsidRPr="00F3102C">
              <w:rPr>
                <w:rStyle w:val="fill"/>
                <w:color w:val="000000" w:themeColor="text1"/>
              </w:rPr>
              <w:t>(по КОСГУ)</w:t>
            </w:r>
          </w:p>
        </w:tc>
        <w:tc>
          <w:tcPr>
            <w:tcW w:w="3827"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4175A8" w:rsidRDefault="004175A8" w:rsidP="004175A8">
            <w:pPr>
              <w:spacing w:before="0" w:line="240" w:lineRule="auto"/>
              <w:jc w:val="center"/>
              <w:rPr>
                <w:color w:val="000000" w:themeColor="text1"/>
              </w:rPr>
            </w:pPr>
          </w:p>
          <w:p w:rsidR="00F3102C" w:rsidRPr="00F3102C" w:rsidRDefault="00F3102C" w:rsidP="004175A8">
            <w:pPr>
              <w:spacing w:before="0" w:line="240" w:lineRule="auto"/>
              <w:jc w:val="center"/>
              <w:rPr>
                <w:color w:val="000000" w:themeColor="text1"/>
              </w:rPr>
            </w:pPr>
            <w:r w:rsidRPr="00F3102C">
              <w:rPr>
                <w:color w:val="000000" w:themeColor="text1"/>
              </w:rPr>
              <w:t>Наименование счета</w:t>
            </w:r>
          </w:p>
          <w:p w:rsidR="00F3102C" w:rsidRPr="00F3102C" w:rsidRDefault="00F3102C" w:rsidP="004175A8">
            <w:pPr>
              <w:spacing w:before="0" w:line="240" w:lineRule="auto"/>
              <w:rPr>
                <w:color w:val="000000" w:themeColor="text1"/>
              </w:rPr>
            </w:pPr>
            <w:r w:rsidRPr="00F3102C">
              <w:rPr>
                <w:color w:val="000000" w:themeColor="text1"/>
              </w:rPr>
              <w:t> </w:t>
            </w:r>
          </w:p>
        </w:tc>
      </w:tr>
      <w:tr w:rsidR="00F3102C" w:rsidRPr="00F3102C" w:rsidTr="00F3102C">
        <w:tc>
          <w:tcPr>
            <w:tcW w:w="2553" w:type="dxa"/>
            <w:vMerge/>
            <w:tcBorders>
              <w:left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jc w:val="center"/>
              <w:rPr>
                <w:color w:val="000000" w:themeColor="text1"/>
              </w:rPr>
            </w:pPr>
            <w:r w:rsidRPr="00F3102C">
              <w:rPr>
                <w:color w:val="000000" w:themeColor="text1"/>
              </w:rPr>
              <w:t xml:space="preserve">объекта </w:t>
            </w:r>
            <w:r w:rsidRPr="00F3102C">
              <w:rPr>
                <w:color w:val="000000" w:themeColor="text1"/>
              </w:rPr>
              <w:br/>
              <w:t>учета</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jc w:val="center"/>
              <w:rPr>
                <w:color w:val="000000" w:themeColor="text1"/>
              </w:rPr>
            </w:pPr>
            <w:r w:rsidRPr="00F3102C">
              <w:rPr>
                <w:color w:val="000000" w:themeColor="text1"/>
              </w:rPr>
              <w:t>группы</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jc w:val="center"/>
              <w:rPr>
                <w:color w:val="000000" w:themeColor="text1"/>
              </w:rPr>
            </w:pPr>
            <w:r w:rsidRPr="00F3102C">
              <w:rPr>
                <w:color w:val="000000" w:themeColor="text1"/>
              </w:rPr>
              <w:t>вида</w:t>
            </w:r>
          </w:p>
        </w:tc>
        <w:tc>
          <w:tcPr>
            <w:tcW w:w="1134" w:type="dxa"/>
            <w:vMerge/>
            <w:tcBorders>
              <w:left w:val="single" w:sz="8" w:space="0" w:color="000000"/>
              <w:right w:val="single" w:sz="8" w:space="0" w:color="000000"/>
            </w:tcBorders>
            <w:vAlign w:val="center"/>
            <w:hideMark/>
          </w:tcPr>
          <w:p w:rsidR="00F3102C" w:rsidRPr="00F3102C" w:rsidRDefault="00F3102C" w:rsidP="004175A8">
            <w:pPr>
              <w:spacing w:before="0" w:line="240" w:lineRule="auto"/>
              <w:rPr>
                <w:color w:val="000000" w:themeColor="text1"/>
              </w:rPr>
            </w:pPr>
          </w:p>
        </w:tc>
        <w:tc>
          <w:tcPr>
            <w:tcW w:w="3827" w:type="dxa"/>
            <w:vMerge/>
            <w:tcBorders>
              <w:left w:val="single" w:sz="8" w:space="0" w:color="000000"/>
              <w:right w:val="single" w:sz="8" w:space="0" w:color="000000"/>
            </w:tcBorders>
            <w:vAlign w:val="center"/>
            <w:hideMark/>
          </w:tcPr>
          <w:p w:rsidR="00F3102C" w:rsidRPr="00F3102C" w:rsidRDefault="00F3102C" w:rsidP="004175A8">
            <w:pPr>
              <w:spacing w:before="0" w:line="240" w:lineRule="auto"/>
              <w:rPr>
                <w:color w:val="000000" w:themeColor="text1"/>
              </w:rPr>
            </w:pPr>
          </w:p>
        </w:tc>
      </w:tr>
      <w:tr w:rsidR="00F3102C" w:rsidRPr="00F3102C" w:rsidTr="00F3102C">
        <w:tc>
          <w:tcPr>
            <w:tcW w:w="2553" w:type="dxa"/>
            <w:vMerge/>
            <w:tcBorders>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p>
        </w:tc>
        <w:tc>
          <w:tcPr>
            <w:tcW w:w="269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jc w:val="center"/>
              <w:rPr>
                <w:color w:val="000000" w:themeColor="text1"/>
              </w:rPr>
            </w:pPr>
            <w:r w:rsidRPr="00F3102C">
              <w:rPr>
                <w:color w:val="000000" w:themeColor="text1"/>
              </w:rPr>
              <w:t>Разряд номера счета</w:t>
            </w:r>
          </w:p>
        </w:tc>
        <w:tc>
          <w:tcPr>
            <w:tcW w:w="1134" w:type="dxa"/>
            <w:vMerge/>
            <w:tcBorders>
              <w:left w:val="single" w:sz="8" w:space="0" w:color="000000"/>
              <w:bottom w:val="single" w:sz="8" w:space="0" w:color="000000"/>
              <w:right w:val="single" w:sz="8" w:space="0" w:color="000000"/>
            </w:tcBorders>
            <w:vAlign w:val="center"/>
            <w:hideMark/>
          </w:tcPr>
          <w:p w:rsidR="00F3102C" w:rsidRPr="00F3102C" w:rsidRDefault="00F3102C" w:rsidP="004175A8">
            <w:pPr>
              <w:spacing w:before="0" w:line="240" w:lineRule="auto"/>
              <w:rPr>
                <w:color w:val="000000" w:themeColor="text1"/>
              </w:rPr>
            </w:pPr>
          </w:p>
        </w:tc>
        <w:tc>
          <w:tcPr>
            <w:tcW w:w="3827" w:type="dxa"/>
            <w:vMerge/>
            <w:tcBorders>
              <w:left w:val="single" w:sz="8" w:space="0" w:color="000000"/>
              <w:right w:val="single" w:sz="8" w:space="0" w:color="000000"/>
            </w:tcBorders>
            <w:vAlign w:val="center"/>
            <w:hideMark/>
          </w:tcPr>
          <w:p w:rsidR="00F3102C" w:rsidRPr="00F3102C" w:rsidRDefault="00F3102C" w:rsidP="004175A8">
            <w:pPr>
              <w:spacing w:before="0" w:line="240" w:lineRule="auto"/>
              <w:rPr>
                <w:color w:val="000000" w:themeColor="text1"/>
              </w:rPr>
            </w:pP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Cs/>
                <w:color w:val="000000" w:themeColor="text1"/>
                <w:sz w:val="20"/>
                <w:szCs w:val="20"/>
              </w:rPr>
            </w:pPr>
            <w:r w:rsidRPr="004175A8">
              <w:rPr>
                <w:bCs/>
                <w:color w:val="000000" w:themeColor="text1"/>
                <w:sz w:val="20"/>
                <w:szCs w:val="20"/>
              </w:rPr>
              <w:t>(1-17)</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ind w:firstLine="0"/>
              <w:jc w:val="center"/>
              <w:rPr>
                <w:color w:val="000000" w:themeColor="text1"/>
              </w:rPr>
            </w:pPr>
            <w:r w:rsidRPr="00F3102C">
              <w:rPr>
                <w:bCs/>
                <w:color w:val="000000" w:themeColor="text1"/>
              </w:rPr>
              <w:t>(19-21)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ind w:firstLine="0"/>
              <w:jc w:val="center"/>
              <w:rPr>
                <w:color w:val="000000" w:themeColor="text1"/>
              </w:rPr>
            </w:pPr>
            <w:r w:rsidRPr="00F3102C">
              <w:rPr>
                <w:bCs/>
                <w:color w:val="000000" w:themeColor="text1"/>
              </w:rPr>
              <w:t>(22)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ind w:firstLine="0"/>
              <w:jc w:val="center"/>
              <w:rPr>
                <w:color w:val="000000" w:themeColor="text1"/>
              </w:rPr>
            </w:pPr>
            <w:r w:rsidRPr="00F3102C">
              <w:rPr>
                <w:bCs/>
                <w:color w:val="000000" w:themeColor="text1"/>
              </w:rPr>
              <w:t>(23)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ind w:firstLine="0"/>
              <w:jc w:val="center"/>
              <w:rPr>
                <w:color w:val="000000" w:themeColor="text1"/>
              </w:rPr>
            </w:pPr>
            <w:r w:rsidRPr="00F3102C">
              <w:rPr>
                <w:bCs/>
                <w:color w:val="000000" w:themeColor="text1"/>
              </w:rPr>
              <w:t>(24-26)</w:t>
            </w:r>
          </w:p>
        </w:tc>
        <w:tc>
          <w:tcPr>
            <w:tcW w:w="382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F3102C" w:rsidRDefault="00F3102C" w:rsidP="004175A8">
            <w:pPr>
              <w:spacing w:before="0" w:line="240" w:lineRule="auto"/>
              <w:rPr>
                <w:color w:val="000000" w:themeColor="text1"/>
              </w:rPr>
            </w:pPr>
          </w:p>
        </w:tc>
      </w:tr>
      <w:tr w:rsidR="00F3102C" w:rsidRPr="00F3102C" w:rsidTr="00F3102C">
        <w:trPr>
          <w:trHeight w:val="660"/>
        </w:trPr>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Основные средства – недвижимое имущество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p>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 xml:space="preserve">  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стоимости нежилых</w:t>
            </w:r>
            <w:r w:rsidRPr="004175A8">
              <w:rPr>
                <w:b/>
                <w:i/>
                <w:iCs/>
                <w:color w:val="000000" w:themeColor="text1"/>
                <w:sz w:val="20"/>
                <w:szCs w:val="20"/>
              </w:rPr>
              <w:t xml:space="preserve"> </w:t>
            </w:r>
            <w:r w:rsidRPr="004175A8">
              <w:rPr>
                <w:rStyle w:val="fill"/>
                <w:color w:val="000000" w:themeColor="text1"/>
                <w:sz w:val="20"/>
                <w:szCs w:val="20"/>
              </w:rPr>
              <w:t>помещений – недвижимого имущества</w:t>
            </w:r>
            <w:r w:rsidRPr="004175A8">
              <w:rPr>
                <w:b/>
                <w:i/>
                <w:iCs/>
                <w:color w:val="000000" w:themeColor="text1"/>
                <w:sz w:val="20"/>
                <w:szCs w:val="20"/>
              </w:rPr>
              <w:t xml:space="preserve"> </w:t>
            </w:r>
            <w:r w:rsidRPr="004175A8">
              <w:rPr>
                <w:rStyle w:val="fill"/>
                <w:color w:val="000000" w:themeColor="text1"/>
                <w:sz w:val="20"/>
                <w:szCs w:val="20"/>
              </w:rPr>
              <w:t>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стоимости нежилых</w:t>
            </w:r>
            <w:r w:rsidRPr="004175A8">
              <w:rPr>
                <w:b/>
                <w:i/>
                <w:iCs/>
                <w:color w:val="000000" w:themeColor="text1"/>
                <w:sz w:val="20"/>
                <w:szCs w:val="20"/>
              </w:rPr>
              <w:t xml:space="preserve"> </w:t>
            </w:r>
            <w:r w:rsidRPr="004175A8">
              <w:rPr>
                <w:rStyle w:val="fill"/>
                <w:color w:val="000000" w:themeColor="text1"/>
                <w:sz w:val="20"/>
                <w:szCs w:val="20"/>
              </w:rPr>
              <w:t>помещений – недвижимого имущества</w:t>
            </w:r>
            <w:r w:rsidRPr="004175A8">
              <w:rPr>
                <w:b/>
                <w:i/>
                <w:iCs/>
                <w:color w:val="000000" w:themeColor="text1"/>
                <w:sz w:val="20"/>
                <w:szCs w:val="20"/>
              </w:rPr>
              <w:t xml:space="preserve"> </w:t>
            </w:r>
            <w:r w:rsidRPr="004175A8">
              <w:rPr>
                <w:rStyle w:val="fill"/>
                <w:color w:val="000000" w:themeColor="text1"/>
                <w:sz w:val="20"/>
                <w:szCs w:val="20"/>
              </w:rPr>
              <w:t>учреждения</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Основные средства – особо ценное движимое имущество учреждения</w:t>
            </w:r>
          </w:p>
        </w:tc>
      </w:tr>
      <w:tr w:rsidR="00F3102C" w:rsidRPr="00F3102C" w:rsidTr="00F3102C">
        <w:tc>
          <w:tcPr>
            <w:tcW w:w="2553" w:type="dxa"/>
            <w:tcBorders>
              <w:top w:val="single" w:sz="4" w:space="0" w:color="auto"/>
              <w:left w:val="single" w:sz="8" w:space="0" w:color="000000"/>
              <w:bottom w:val="single" w:sz="8" w:space="0" w:color="000000"/>
              <w:right w:val="single" w:sz="4" w:space="0" w:color="auto"/>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4" w:space="0" w:color="auto"/>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101</w:t>
            </w:r>
          </w:p>
        </w:tc>
        <w:tc>
          <w:tcPr>
            <w:tcW w:w="850"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w:t>
            </w:r>
          </w:p>
        </w:tc>
        <w:tc>
          <w:tcPr>
            <w:tcW w:w="851"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1134"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310</w:t>
            </w:r>
          </w:p>
        </w:tc>
        <w:tc>
          <w:tcPr>
            <w:tcW w:w="3827"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сооружений – особо ценного движимого</w:t>
            </w:r>
            <w:r w:rsidRPr="004175A8">
              <w:rPr>
                <w:b/>
                <w:i/>
                <w:iCs/>
                <w:color w:val="000000" w:themeColor="text1"/>
                <w:sz w:val="20"/>
                <w:szCs w:val="20"/>
              </w:rPr>
              <w:t xml:space="preserve"> </w:t>
            </w:r>
            <w:r w:rsidRPr="004175A8">
              <w:rPr>
                <w:rStyle w:val="fill"/>
                <w:color w:val="000000" w:themeColor="text1"/>
                <w:sz w:val="20"/>
                <w:szCs w:val="20"/>
              </w:rPr>
              <w:t>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сооружений – особо ценного движимого</w:t>
            </w:r>
            <w:r w:rsidRPr="004175A8">
              <w:rPr>
                <w:b/>
                <w:i/>
                <w:iCs/>
                <w:color w:val="000000" w:themeColor="text1"/>
                <w:sz w:val="20"/>
                <w:szCs w:val="20"/>
              </w:rPr>
              <w:t xml:space="preserve"> </w:t>
            </w:r>
            <w:r w:rsidRPr="004175A8">
              <w:rPr>
                <w:rStyle w:val="fill"/>
                <w:color w:val="000000" w:themeColor="text1"/>
                <w:sz w:val="20"/>
                <w:szCs w:val="20"/>
              </w:rPr>
              <w:t>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стоимости машин и</w:t>
            </w:r>
            <w:r w:rsidRPr="004175A8">
              <w:rPr>
                <w:b/>
                <w:i/>
                <w:iCs/>
                <w:color w:val="000000" w:themeColor="text1"/>
                <w:sz w:val="20"/>
                <w:szCs w:val="20"/>
              </w:rPr>
              <w:t xml:space="preserve"> </w:t>
            </w:r>
            <w:r w:rsidRPr="004175A8">
              <w:rPr>
                <w:rStyle w:val="fill"/>
                <w:color w:val="000000" w:themeColor="text1"/>
                <w:sz w:val="20"/>
                <w:szCs w:val="20"/>
              </w:rPr>
              <w:t>оборудования – особо ценного движимого</w:t>
            </w:r>
            <w:r w:rsidRPr="004175A8">
              <w:rPr>
                <w:b/>
                <w:i/>
                <w:iCs/>
                <w:color w:val="000000" w:themeColor="text1"/>
                <w:sz w:val="20"/>
                <w:szCs w:val="20"/>
              </w:rPr>
              <w:t xml:space="preserve"> </w:t>
            </w:r>
            <w:r w:rsidRPr="004175A8">
              <w:rPr>
                <w:rStyle w:val="fill"/>
                <w:color w:val="000000" w:themeColor="text1"/>
                <w:sz w:val="20"/>
                <w:szCs w:val="20"/>
              </w:rPr>
              <w:t>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стоимости машин и</w:t>
            </w:r>
            <w:r w:rsidRPr="004175A8">
              <w:rPr>
                <w:b/>
                <w:i/>
                <w:iCs/>
                <w:color w:val="000000" w:themeColor="text1"/>
                <w:sz w:val="20"/>
                <w:szCs w:val="20"/>
              </w:rPr>
              <w:t xml:space="preserve"> </w:t>
            </w:r>
            <w:r w:rsidRPr="004175A8">
              <w:rPr>
                <w:rStyle w:val="fill"/>
                <w:color w:val="000000" w:themeColor="text1"/>
                <w:sz w:val="20"/>
                <w:szCs w:val="20"/>
              </w:rPr>
              <w:t>оборудования – особо ценного движимого</w:t>
            </w:r>
            <w:r w:rsidRPr="004175A8">
              <w:rPr>
                <w:b/>
                <w:i/>
                <w:iCs/>
                <w:color w:val="000000" w:themeColor="text1"/>
                <w:sz w:val="20"/>
                <w:szCs w:val="20"/>
              </w:rPr>
              <w:t xml:space="preserve"> </w:t>
            </w:r>
            <w:r w:rsidRPr="004175A8">
              <w:rPr>
                <w:rStyle w:val="fill"/>
                <w:color w:val="000000" w:themeColor="text1"/>
                <w:sz w:val="20"/>
                <w:szCs w:val="20"/>
              </w:rPr>
              <w:t>имущества учреждения</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Основные средства – иное движимое имущество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lastRenderedPageBreak/>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стоимости сооружений –                    </w:t>
            </w:r>
            <w:r w:rsidRPr="004175A8">
              <w:rPr>
                <w:b/>
                <w:bCs/>
                <w:i/>
                <w:iCs/>
                <w:color w:val="000000" w:themeColor="text1"/>
                <w:sz w:val="20"/>
                <w:szCs w:val="20"/>
              </w:rPr>
              <w:t>иного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Уменьшение стоимости сооружений –                    </w:t>
            </w:r>
            <w:r w:rsidRPr="004175A8">
              <w:rPr>
                <w:b/>
                <w:bCs/>
                <w:i/>
                <w:iCs/>
                <w:color w:val="000000" w:themeColor="text1"/>
                <w:sz w:val="20"/>
                <w:szCs w:val="20"/>
              </w:rPr>
              <w:t>иного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стоимости инвестиционной недвижимости - </w:t>
            </w:r>
            <w:r w:rsidRPr="004175A8">
              <w:rPr>
                <w:b/>
                <w:bCs/>
                <w:i/>
                <w:iCs/>
                <w:color w:val="000000" w:themeColor="text1"/>
                <w:sz w:val="20"/>
                <w:szCs w:val="20"/>
              </w:rPr>
              <w:t>иного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Уменьшение стоимости инвестиционной недвижимости – </w:t>
            </w:r>
            <w:r w:rsidRPr="004175A8">
              <w:rPr>
                <w:b/>
                <w:bCs/>
                <w:i/>
                <w:iCs/>
                <w:color w:val="000000" w:themeColor="text1"/>
                <w:sz w:val="20"/>
                <w:szCs w:val="20"/>
              </w:rPr>
              <w:t>иного движимого</w:t>
            </w:r>
            <w:r w:rsidRPr="004175A8">
              <w:rPr>
                <w:b/>
                <w:i/>
                <w:color w:val="000000" w:themeColor="text1"/>
                <w:sz w:val="20"/>
                <w:szCs w:val="20"/>
              </w:rPr>
              <w:t xml:space="preserve"> </w:t>
            </w:r>
            <w:r w:rsidRPr="004175A8">
              <w:rPr>
                <w:rStyle w:val="fill"/>
                <w:color w:val="000000" w:themeColor="text1"/>
                <w:sz w:val="20"/>
                <w:szCs w:val="20"/>
              </w:rPr>
              <w:t>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машин и оборудования –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rPr>
          <w:trHeight w:val="629"/>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p>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w:t>
            </w:r>
          </w:p>
          <w:p w:rsidR="00F3102C" w:rsidRPr="004175A8" w:rsidRDefault="00F3102C" w:rsidP="004175A8">
            <w:pPr>
              <w:spacing w:before="0" w:line="240" w:lineRule="auto"/>
              <w:jc w:val="center"/>
              <w:rPr>
                <w:b/>
                <w:i/>
                <w:color w:val="000000" w:themeColor="text1"/>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Уменьшение стоимости </w:t>
            </w:r>
            <w:r w:rsidRPr="004175A8">
              <w:rPr>
                <w:b/>
                <w:bCs/>
                <w:i/>
                <w:iCs/>
                <w:color w:val="000000" w:themeColor="text1"/>
                <w:sz w:val="20"/>
                <w:szCs w:val="20"/>
              </w:rPr>
              <w:t>машин и оборудования</w:t>
            </w:r>
            <w:r w:rsidRPr="004175A8">
              <w:rPr>
                <w:rStyle w:val="fill"/>
                <w:color w:val="000000" w:themeColor="text1"/>
                <w:sz w:val="20"/>
                <w:szCs w:val="20"/>
              </w:rPr>
              <w:t xml:space="preserve"> –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производственного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и хозяйственного инвентаря – иного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p>
          <w:p w:rsidR="00F3102C" w:rsidRPr="004175A8" w:rsidRDefault="00F3102C" w:rsidP="004175A8">
            <w:pPr>
              <w:spacing w:before="0" w:line="240" w:lineRule="auto"/>
              <w:rPr>
                <w:b/>
                <w:i/>
                <w:color w:val="000000" w:themeColor="text1"/>
                <w:sz w:val="20"/>
                <w:szCs w:val="20"/>
              </w:rPr>
            </w:pPr>
          </w:p>
          <w:p w:rsidR="00F3102C" w:rsidRPr="004175A8" w:rsidRDefault="00F3102C" w:rsidP="004175A8">
            <w:pPr>
              <w:spacing w:before="0" w:line="240" w:lineRule="auto"/>
              <w:jc w:val="center"/>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p>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p w:rsidR="00F3102C" w:rsidRPr="004175A8" w:rsidRDefault="00F3102C" w:rsidP="004175A8">
            <w:pPr>
              <w:spacing w:before="0" w:line="240" w:lineRule="auto"/>
              <w:jc w:val="center"/>
              <w:rPr>
                <w:b/>
                <w:i/>
                <w:color w:val="000000" w:themeColor="text1"/>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производственного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и хозяйственного инвентаря – иного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биологических ресурсо</w:t>
            </w:r>
            <w:proofErr w:type="gramStart"/>
            <w:r w:rsidRPr="004175A8">
              <w:rPr>
                <w:rStyle w:val="fill"/>
                <w:color w:val="000000" w:themeColor="text1"/>
                <w:sz w:val="20"/>
                <w:szCs w:val="20"/>
              </w:rPr>
              <w:t>в–</w:t>
            </w:r>
            <w:proofErr w:type="gramEnd"/>
            <w:r w:rsidRPr="004175A8">
              <w:rPr>
                <w:rStyle w:val="fill"/>
                <w:color w:val="000000" w:themeColor="text1"/>
                <w:sz w:val="20"/>
                <w:szCs w:val="20"/>
              </w:rPr>
              <w:t xml:space="preserve">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p>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8</w:t>
            </w:r>
          </w:p>
          <w:p w:rsidR="00F3102C" w:rsidRPr="004175A8" w:rsidRDefault="00F3102C" w:rsidP="004175A8">
            <w:pPr>
              <w:spacing w:before="0" w:line="240" w:lineRule="auto"/>
              <w:jc w:val="center"/>
              <w:rPr>
                <w:b/>
                <w:i/>
                <w:color w:val="000000" w:themeColor="text1"/>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биологических ресурсов –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стоимости прочих основных </w:t>
            </w:r>
          </w:p>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средст</w:t>
            </w:r>
            <w:proofErr w:type="gramStart"/>
            <w:r w:rsidRPr="004175A8">
              <w:rPr>
                <w:rStyle w:val="fill"/>
                <w:color w:val="000000" w:themeColor="text1"/>
                <w:sz w:val="20"/>
                <w:szCs w:val="20"/>
              </w:rPr>
              <w:t>в–</w:t>
            </w:r>
            <w:proofErr w:type="gramEnd"/>
            <w:r w:rsidRPr="004175A8">
              <w:rPr>
                <w:rStyle w:val="fill"/>
                <w:color w:val="000000" w:themeColor="text1"/>
                <w:sz w:val="20"/>
                <w:szCs w:val="20"/>
              </w:rPr>
              <w:t xml:space="preserve">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p>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8</w:t>
            </w:r>
          </w:p>
          <w:p w:rsidR="00F3102C" w:rsidRPr="004175A8" w:rsidRDefault="00F3102C" w:rsidP="004175A8">
            <w:pPr>
              <w:spacing w:before="0" w:line="240" w:lineRule="auto"/>
              <w:jc w:val="center"/>
              <w:rPr>
                <w:b/>
                <w:i/>
                <w:color w:val="000000" w:themeColor="text1"/>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bCs/>
                <w:i/>
                <w:iCs/>
                <w:color w:val="000000" w:themeColor="text1"/>
                <w:sz w:val="20"/>
                <w:szCs w:val="20"/>
              </w:rPr>
            </w:pPr>
            <w:r w:rsidRPr="004175A8">
              <w:rPr>
                <w:rStyle w:val="fill"/>
                <w:color w:val="000000" w:themeColor="text1"/>
                <w:sz w:val="20"/>
                <w:szCs w:val="20"/>
              </w:rPr>
              <w:t xml:space="preserve">Уменьшение стоимости </w:t>
            </w:r>
            <w:r w:rsidRPr="004175A8">
              <w:rPr>
                <w:b/>
                <w:bCs/>
                <w:i/>
                <w:iCs/>
                <w:color w:val="000000" w:themeColor="text1"/>
                <w:sz w:val="20"/>
                <w:szCs w:val="20"/>
              </w:rPr>
              <w:t xml:space="preserve">прочих основных </w:t>
            </w:r>
          </w:p>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средств</w:t>
            </w:r>
            <w:r w:rsidRPr="004175A8">
              <w:rPr>
                <w:rStyle w:val="fill"/>
                <w:color w:val="000000" w:themeColor="text1"/>
                <w:sz w:val="20"/>
                <w:szCs w:val="20"/>
              </w:rPr>
              <w:t xml:space="preserve"> –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Земля – недвижимое имущество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jc w:val="center"/>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103</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330</w:t>
            </w:r>
          </w:p>
        </w:tc>
        <w:tc>
          <w:tcPr>
            <w:tcW w:w="3827" w:type="dxa"/>
            <w:tcBorders>
              <w:top w:val="single" w:sz="8" w:space="0" w:color="000000"/>
              <w:left w:val="single" w:sz="4" w:space="0" w:color="auto"/>
              <w:bottom w:val="single" w:sz="8" w:space="0" w:color="000000"/>
              <w:right w:val="single" w:sz="8" w:space="0" w:color="000000"/>
            </w:tcBorders>
            <w:vAlign w:val="center"/>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Увеличение стоимости недвижимого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jc w:val="center"/>
              <w:rPr>
                <w:b/>
                <w:i/>
                <w:color w:val="000000" w:themeColor="text1"/>
                <w:sz w:val="20"/>
                <w:szCs w:val="20"/>
              </w:rPr>
            </w:pPr>
            <w:r w:rsidRPr="004175A8">
              <w:rPr>
                <w:b/>
                <w:bCs/>
                <w:i/>
                <w:iCs/>
                <w:color w:val="000000" w:themeColor="text1"/>
                <w:sz w:val="20"/>
                <w:szCs w:val="20"/>
              </w:rPr>
              <w:lastRenderedPageBreak/>
              <w:t>00000000000000000</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103</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430</w:t>
            </w:r>
          </w:p>
        </w:tc>
        <w:tc>
          <w:tcPr>
            <w:tcW w:w="3827" w:type="dxa"/>
            <w:tcBorders>
              <w:top w:val="single" w:sz="8" w:space="0" w:color="000000"/>
              <w:left w:val="single" w:sz="4" w:space="0" w:color="auto"/>
              <w:bottom w:val="single" w:sz="8" w:space="0" w:color="000000"/>
              <w:right w:val="single" w:sz="8" w:space="0" w:color="000000"/>
            </w:tcBorders>
            <w:vAlign w:val="center"/>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Уменьшение стоимости недвижимого имущества учреждения</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
                <w:bCs/>
                <w:i/>
                <w:iCs/>
                <w:color w:val="000000" w:themeColor="text1"/>
                <w:sz w:val="20"/>
                <w:szCs w:val="20"/>
              </w:rPr>
              <w:t>Амортизация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за счет амортизации</w:t>
            </w:r>
            <w:r w:rsidRPr="004175A8">
              <w:rPr>
                <w:b/>
                <w:i/>
                <w:iCs/>
                <w:color w:val="000000" w:themeColor="text1"/>
                <w:sz w:val="20"/>
                <w:szCs w:val="20"/>
              </w:rPr>
              <w:t xml:space="preserve"> </w:t>
            </w:r>
            <w:r w:rsidRPr="004175A8">
              <w:rPr>
                <w:rStyle w:val="fill"/>
                <w:color w:val="000000" w:themeColor="text1"/>
                <w:sz w:val="20"/>
                <w:szCs w:val="20"/>
              </w:rPr>
              <w:t>стоимости нежилых помещений –</w:t>
            </w:r>
            <w:r w:rsidRPr="004175A8">
              <w:rPr>
                <w:b/>
                <w:i/>
                <w:iCs/>
                <w:color w:val="000000" w:themeColor="text1"/>
                <w:sz w:val="20"/>
                <w:szCs w:val="20"/>
              </w:rPr>
              <w:t xml:space="preserve"> </w:t>
            </w:r>
            <w:r w:rsidRPr="004175A8">
              <w:rPr>
                <w:rStyle w:val="fill"/>
                <w:color w:val="000000" w:themeColor="text1"/>
                <w:sz w:val="20"/>
                <w:szCs w:val="20"/>
              </w:rPr>
              <w:t>недвижимого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Уменьшение за счет амортизации стоимости сооружений – </w:t>
            </w:r>
            <w:r w:rsidRPr="004175A8">
              <w:rPr>
                <w:b/>
                <w:bCs/>
                <w:i/>
                <w:iCs/>
                <w:color w:val="000000" w:themeColor="text1"/>
                <w:sz w:val="20"/>
                <w:szCs w:val="20"/>
              </w:rPr>
              <w:t xml:space="preserve">особо ценного движимого </w:t>
            </w:r>
            <w:r w:rsidRPr="004175A8">
              <w:rPr>
                <w:rStyle w:val="fill"/>
                <w:color w:val="000000" w:themeColor="text1"/>
                <w:sz w:val="20"/>
                <w:szCs w:val="20"/>
              </w:rPr>
              <w:t>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за счет амортизации</w:t>
            </w:r>
            <w:r w:rsidRPr="004175A8">
              <w:rPr>
                <w:b/>
                <w:i/>
                <w:iCs/>
                <w:color w:val="000000" w:themeColor="text1"/>
                <w:sz w:val="20"/>
                <w:szCs w:val="20"/>
              </w:rPr>
              <w:t xml:space="preserve"> </w:t>
            </w:r>
            <w:r w:rsidRPr="004175A8">
              <w:rPr>
                <w:rStyle w:val="fill"/>
                <w:color w:val="000000" w:themeColor="text1"/>
                <w:sz w:val="20"/>
                <w:szCs w:val="20"/>
              </w:rPr>
              <w:t>стоимости машин и оборудования – особо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ценного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Уменьшение за счет амортизации стоимости сооружений </w:t>
            </w:r>
            <w:proofErr w:type="gramStart"/>
            <w:r w:rsidRPr="004175A8">
              <w:rPr>
                <w:b/>
                <w:bCs/>
                <w:i/>
                <w:iCs/>
                <w:color w:val="000000" w:themeColor="text1"/>
                <w:sz w:val="20"/>
                <w:szCs w:val="20"/>
              </w:rPr>
              <w:t>–и</w:t>
            </w:r>
            <w:proofErr w:type="gramEnd"/>
            <w:r w:rsidRPr="004175A8">
              <w:rPr>
                <w:b/>
                <w:bCs/>
                <w:i/>
                <w:iCs/>
                <w:color w:val="000000" w:themeColor="text1"/>
                <w:sz w:val="20"/>
                <w:szCs w:val="20"/>
              </w:rPr>
              <w:t>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Уменьшение за счет амортизации стоимости инвестиционной недвижимости </w:t>
            </w:r>
            <w:proofErr w:type="gramStart"/>
            <w:r w:rsidRPr="004175A8">
              <w:rPr>
                <w:b/>
                <w:bCs/>
                <w:i/>
                <w:iCs/>
                <w:color w:val="000000" w:themeColor="text1"/>
                <w:sz w:val="20"/>
                <w:szCs w:val="20"/>
              </w:rPr>
              <w:t>–и</w:t>
            </w:r>
            <w:proofErr w:type="gramEnd"/>
            <w:r w:rsidRPr="004175A8">
              <w:rPr>
                <w:b/>
                <w:bCs/>
                <w:i/>
                <w:iCs/>
                <w:color w:val="000000" w:themeColor="text1"/>
                <w:sz w:val="20"/>
                <w:szCs w:val="20"/>
              </w:rPr>
              <w:t>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Уменьшение за счет амортизации стоимости машин и оборудования </w:t>
            </w:r>
            <w:proofErr w:type="gramStart"/>
            <w:r w:rsidRPr="004175A8">
              <w:rPr>
                <w:b/>
                <w:bCs/>
                <w:i/>
                <w:iCs/>
                <w:color w:val="000000" w:themeColor="text1"/>
                <w:sz w:val="20"/>
                <w:szCs w:val="20"/>
              </w:rPr>
              <w:t>–и</w:t>
            </w:r>
            <w:proofErr w:type="gramEnd"/>
            <w:r w:rsidRPr="004175A8">
              <w:rPr>
                <w:b/>
                <w:bCs/>
                <w:i/>
                <w:iCs/>
                <w:color w:val="000000" w:themeColor="text1"/>
                <w:sz w:val="20"/>
                <w:szCs w:val="20"/>
              </w:rPr>
              <w:t>ного 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за счет амортизации</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стоимости производственного и</w:t>
            </w:r>
            <w:r w:rsidRPr="004175A8">
              <w:rPr>
                <w:b/>
                <w:i/>
                <w:iCs/>
                <w:color w:val="000000" w:themeColor="text1"/>
                <w:sz w:val="20"/>
                <w:szCs w:val="20"/>
              </w:rPr>
              <w:t xml:space="preserve"> </w:t>
            </w:r>
            <w:r w:rsidRPr="004175A8">
              <w:rPr>
                <w:rStyle w:val="fill"/>
                <w:color w:val="000000" w:themeColor="text1"/>
                <w:sz w:val="20"/>
                <w:szCs w:val="20"/>
              </w:rPr>
              <w:t>хозяйственного инвентаря –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за счет амортизации</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стоимости биологических ресурсов – иного</w:t>
            </w:r>
            <w:r w:rsidRPr="004175A8">
              <w:rPr>
                <w:b/>
                <w:i/>
                <w:iCs/>
                <w:color w:val="000000" w:themeColor="text1"/>
                <w:sz w:val="20"/>
                <w:szCs w:val="20"/>
              </w:rPr>
              <w:t xml:space="preserve"> </w:t>
            </w:r>
            <w:r w:rsidRPr="004175A8">
              <w:rPr>
                <w:rStyle w:val="fill"/>
                <w:color w:val="000000" w:themeColor="text1"/>
                <w:sz w:val="20"/>
                <w:szCs w:val="20"/>
              </w:rPr>
              <w:t>движимого имущества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Уменьшение за счет амортизации стоимости прочих основных средств – иного движимого имущества учреждения</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Материальные запасы</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лекарственных препаратов и материалов, применяемых в медицинских целях</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лекарственных препаратов и материалов, применяемых в медицинских целях</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продуктов питания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продуктов питания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горюче-смазочных материалов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горюче-смазочных материалов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строительных материалов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строительных материалов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345</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стоимости мягкого инвентаря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445</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мягкого инвентаря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стоимости прочих оборотных запасов (материалов)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прочих оборотных запасов (материалов)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стоимости прочих материальных запасов для целей капитальных вложений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стоимости материальных запасов для целей капитальных вложений</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349</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стоимости материальных запасов однократного применения (в </w:t>
            </w:r>
            <w:proofErr w:type="spellStart"/>
            <w:r w:rsidRPr="004175A8">
              <w:rPr>
                <w:rStyle w:val="fill"/>
                <w:color w:val="000000" w:themeColor="text1"/>
                <w:sz w:val="20"/>
                <w:szCs w:val="20"/>
              </w:rPr>
              <w:t>т.ч</w:t>
            </w:r>
            <w:proofErr w:type="spellEnd"/>
            <w:r w:rsidRPr="004175A8">
              <w:rPr>
                <w:rStyle w:val="fill"/>
                <w:color w:val="000000" w:themeColor="text1"/>
                <w:sz w:val="20"/>
                <w:szCs w:val="20"/>
              </w:rPr>
              <w:t xml:space="preserve">. сувенирной, подарочной продукции)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449</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Уменьшение стоимости материальных запасов однократного применения (в </w:t>
            </w:r>
            <w:proofErr w:type="spellStart"/>
            <w:r w:rsidRPr="004175A8">
              <w:rPr>
                <w:rStyle w:val="fill"/>
                <w:color w:val="000000" w:themeColor="text1"/>
                <w:sz w:val="20"/>
                <w:szCs w:val="20"/>
              </w:rPr>
              <w:t>т.ч</w:t>
            </w:r>
            <w:proofErr w:type="spellEnd"/>
            <w:r w:rsidRPr="004175A8">
              <w:rPr>
                <w:rStyle w:val="fill"/>
                <w:color w:val="000000" w:themeColor="text1"/>
                <w:sz w:val="20"/>
                <w:szCs w:val="20"/>
              </w:rPr>
              <w:t>. сувенирной, подарочной продукции)</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Вложения в нефинансовые активы</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вложений в основные средства –</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недвижимое имущество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вложений в основные</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средства – недвижимое имущество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Увеличение вложений в основные </w:t>
            </w:r>
            <w:r w:rsidRPr="004175A8">
              <w:rPr>
                <w:rStyle w:val="fill"/>
                <w:color w:val="000000" w:themeColor="text1"/>
                <w:sz w:val="20"/>
                <w:szCs w:val="20"/>
              </w:rPr>
              <w:lastRenderedPageBreak/>
              <w:t>средства –</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особо ценное движимое имущество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вложений в основные</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средства – особо ценное движимое</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имущество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вложений в основные средства –</w:t>
            </w:r>
            <w:r w:rsidRPr="004175A8">
              <w:rPr>
                <w:b/>
                <w:i/>
                <w:iCs/>
                <w:color w:val="000000" w:themeColor="text1"/>
                <w:sz w:val="20"/>
                <w:szCs w:val="20"/>
              </w:rPr>
              <w:t xml:space="preserve"> </w:t>
            </w:r>
            <w:r w:rsidRPr="004175A8">
              <w:rPr>
                <w:rStyle w:val="fill"/>
                <w:color w:val="000000" w:themeColor="text1"/>
                <w:sz w:val="20"/>
                <w:szCs w:val="20"/>
              </w:rPr>
              <w:t>иное движимое имущество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вложений в основные средства</w:t>
            </w:r>
            <w:r w:rsidRPr="004175A8">
              <w:rPr>
                <w:b/>
                <w:i/>
                <w:iCs/>
                <w:color w:val="000000" w:themeColor="text1"/>
                <w:sz w:val="20"/>
                <w:szCs w:val="20"/>
              </w:rPr>
              <w:t xml:space="preserve"> </w:t>
            </w:r>
            <w:r w:rsidRPr="004175A8">
              <w:rPr>
                <w:rStyle w:val="fill"/>
                <w:color w:val="000000" w:themeColor="text1"/>
                <w:sz w:val="20"/>
                <w:szCs w:val="20"/>
              </w:rPr>
              <w:t>– иное движимое имущество учреждения</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color w:val="000000" w:themeColor="text1"/>
                <w:sz w:val="20"/>
                <w:szCs w:val="20"/>
              </w:rPr>
            </w:pP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Денежные средства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Поступления сре</w:t>
            </w:r>
            <w:proofErr w:type="gramStart"/>
            <w:r w:rsidRPr="004175A8">
              <w:rPr>
                <w:rStyle w:val="fill"/>
                <w:color w:val="000000" w:themeColor="text1"/>
                <w:sz w:val="20"/>
                <w:szCs w:val="20"/>
              </w:rPr>
              <w:t>дств в к</w:t>
            </w:r>
            <w:proofErr w:type="gramEnd"/>
            <w:r w:rsidRPr="004175A8">
              <w:rPr>
                <w:rStyle w:val="fill"/>
                <w:color w:val="000000" w:themeColor="text1"/>
                <w:sz w:val="20"/>
                <w:szCs w:val="20"/>
              </w:rPr>
              <w:t>ассу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Выбытия средств из кассы учреждения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510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Поступления средств на лицевые счета учреждения в органе казначейства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610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Выбытие сре</w:t>
            </w:r>
            <w:proofErr w:type="gramStart"/>
            <w:r w:rsidRPr="004175A8">
              <w:rPr>
                <w:rStyle w:val="fill"/>
                <w:color w:val="000000" w:themeColor="text1"/>
                <w:sz w:val="20"/>
                <w:szCs w:val="20"/>
              </w:rPr>
              <w:t>дств с л</w:t>
            </w:r>
            <w:proofErr w:type="gramEnd"/>
            <w:r w:rsidRPr="004175A8">
              <w:rPr>
                <w:rStyle w:val="fill"/>
                <w:color w:val="000000" w:themeColor="text1"/>
                <w:sz w:val="20"/>
                <w:szCs w:val="20"/>
              </w:rPr>
              <w:t>ицевых  счетов учреждения в органе казначейства</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Расчеты по доходам от собственности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00000000000000120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доходам от собственности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00000000000000120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iCs/>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по доходам от собственности</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t>Расчеты по доходам от оказания платных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доходам от оказания платных работ, услуг участникам бюджетного процесса.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доходам от оказания платных работ, услуг участникам бюджетного процесса.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 xml:space="preserve">доходам от оказания платных работ, услуг государственным </w:t>
            </w:r>
            <w:r w:rsidRPr="004175A8">
              <w:rPr>
                <w:rStyle w:val="fill"/>
                <w:color w:val="000000" w:themeColor="text1"/>
                <w:sz w:val="20"/>
                <w:szCs w:val="20"/>
              </w:rPr>
              <w:lastRenderedPageBreak/>
              <w:t>(муниципальным) бюджетным и автономным учреждениям.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lastRenderedPageBreak/>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доходам от оказания платных работ, услуг государственным (муниципальным) бюджетным и автономным учреждениям.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доходам от оказания платных работ, услуг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доходам от оказания платных работ, услуг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доходам от оказания платных работ, услуг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доходам от оказания платных работ, услуг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доходам от оказания платных работ, услуг физическим лицам.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доходам от оказания платных работ, услуг физическим лицам.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расчетам по условным арендным платежам с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w:t>
            </w:r>
            <w:r w:rsidRPr="004175A8">
              <w:rPr>
                <w:b/>
                <w:i/>
                <w:iCs/>
                <w:color w:val="000000" w:themeColor="text1"/>
                <w:sz w:val="20"/>
                <w:szCs w:val="20"/>
              </w:rPr>
              <w:t xml:space="preserve"> </w:t>
            </w:r>
            <w:r w:rsidRPr="004175A8">
              <w:rPr>
                <w:rStyle w:val="fill"/>
                <w:color w:val="000000" w:themeColor="text1"/>
                <w:sz w:val="20"/>
                <w:szCs w:val="20"/>
              </w:rPr>
              <w:t>расчетам по условным арендным платежам с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rStyle w:val="fill"/>
                <w:color w:val="000000" w:themeColor="text1"/>
                <w:sz w:val="20"/>
                <w:szCs w:val="20"/>
              </w:rPr>
              <w:t xml:space="preserve">расчетам по условным арендным платежам </w:t>
            </w:r>
            <w:proofErr w:type="gramStart"/>
            <w:r w:rsidRPr="004175A8">
              <w:rPr>
                <w:rStyle w:val="fill"/>
                <w:color w:val="000000" w:themeColor="text1"/>
                <w:sz w:val="20"/>
                <w:szCs w:val="20"/>
              </w:rPr>
              <w:t>с</w:t>
            </w:r>
            <w:proofErr w:type="gramEnd"/>
            <w:r w:rsidRPr="004175A8">
              <w:rPr>
                <w:rStyle w:val="fill"/>
                <w:color w:val="000000" w:themeColor="text1"/>
                <w:sz w:val="20"/>
                <w:szCs w:val="20"/>
              </w:rPr>
              <w:t xml:space="preserve"> </w:t>
            </w:r>
            <w:proofErr w:type="gramStart"/>
            <w:r w:rsidRPr="004175A8">
              <w:rPr>
                <w:rStyle w:val="fill"/>
                <w:color w:val="000000" w:themeColor="text1"/>
                <w:sz w:val="20"/>
                <w:szCs w:val="20"/>
              </w:rPr>
              <w:t>некоммерческим</w:t>
            </w:r>
            <w:proofErr w:type="gramEnd"/>
            <w:r w:rsidRPr="004175A8">
              <w:rPr>
                <w:rStyle w:val="fill"/>
                <w:color w:val="000000" w:themeColor="text1"/>
                <w:sz w:val="20"/>
                <w:szCs w:val="20"/>
              </w:rPr>
              <w:t xml:space="preserve">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Уменьшение дебиторской </w:t>
            </w:r>
            <w:r w:rsidRPr="004175A8">
              <w:rPr>
                <w:rStyle w:val="fill"/>
                <w:color w:val="000000" w:themeColor="text1"/>
                <w:sz w:val="20"/>
                <w:szCs w:val="20"/>
              </w:rPr>
              <w:lastRenderedPageBreak/>
              <w:t>задолженности</w:t>
            </w:r>
            <w:r w:rsidRPr="004175A8">
              <w:rPr>
                <w:b/>
                <w:i/>
                <w:iCs/>
                <w:color w:val="000000" w:themeColor="text1"/>
                <w:sz w:val="20"/>
                <w:szCs w:val="20"/>
              </w:rPr>
              <w:t xml:space="preserve"> </w:t>
            </w:r>
            <w:r w:rsidRPr="004175A8">
              <w:rPr>
                <w:rStyle w:val="fill"/>
                <w:color w:val="000000" w:themeColor="text1"/>
                <w:sz w:val="20"/>
                <w:szCs w:val="20"/>
              </w:rPr>
              <w:t>по</w:t>
            </w:r>
            <w:r w:rsidRPr="004175A8">
              <w:rPr>
                <w:b/>
                <w:i/>
                <w:iCs/>
                <w:color w:val="000000" w:themeColor="text1"/>
                <w:sz w:val="20"/>
                <w:szCs w:val="20"/>
              </w:rPr>
              <w:t xml:space="preserve"> </w:t>
            </w:r>
            <w:r w:rsidRPr="004175A8">
              <w:rPr>
                <w:rStyle w:val="fill"/>
                <w:color w:val="000000" w:themeColor="text1"/>
                <w:sz w:val="20"/>
                <w:szCs w:val="20"/>
              </w:rPr>
              <w:t xml:space="preserve">расчетам по условным арендным платежам </w:t>
            </w:r>
            <w:proofErr w:type="gramStart"/>
            <w:r w:rsidRPr="004175A8">
              <w:rPr>
                <w:rStyle w:val="fill"/>
                <w:color w:val="000000" w:themeColor="text1"/>
                <w:sz w:val="20"/>
                <w:szCs w:val="20"/>
              </w:rPr>
              <w:t>с</w:t>
            </w:r>
            <w:proofErr w:type="gramEnd"/>
            <w:r w:rsidRPr="004175A8">
              <w:rPr>
                <w:rStyle w:val="fill"/>
                <w:color w:val="000000" w:themeColor="text1"/>
                <w:sz w:val="20"/>
                <w:szCs w:val="20"/>
              </w:rPr>
              <w:t xml:space="preserve"> </w:t>
            </w:r>
            <w:proofErr w:type="gramStart"/>
            <w:r w:rsidRPr="004175A8">
              <w:rPr>
                <w:rStyle w:val="fill"/>
                <w:color w:val="000000" w:themeColor="text1"/>
                <w:sz w:val="20"/>
                <w:szCs w:val="20"/>
              </w:rPr>
              <w:t>некоммерческим</w:t>
            </w:r>
            <w:proofErr w:type="gramEnd"/>
            <w:r w:rsidRPr="004175A8">
              <w:rPr>
                <w:rStyle w:val="fill"/>
                <w:color w:val="000000" w:themeColor="text1"/>
                <w:sz w:val="20"/>
                <w:szCs w:val="20"/>
              </w:rPr>
              <w:t xml:space="preserve"> организациям и физическим лицам – производителям работ, услуг.</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color w:val="000000" w:themeColor="text1"/>
                <w:sz w:val="20"/>
                <w:szCs w:val="20"/>
              </w:rPr>
            </w:pPr>
            <w:r w:rsidRPr="004175A8">
              <w:rPr>
                <w:rStyle w:val="fill"/>
                <w:color w:val="000000" w:themeColor="text1"/>
                <w:sz w:val="20"/>
                <w:szCs w:val="20"/>
              </w:rPr>
              <w:lastRenderedPageBreak/>
              <w:t>Расчеты по прочим доходам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Увеличение прочей дебиторской задолженности по невыясненным доходам </w:t>
            </w:r>
            <w:proofErr w:type="gramStart"/>
            <w:r w:rsidRPr="004175A8">
              <w:rPr>
                <w:rStyle w:val="fill"/>
                <w:color w:val="000000" w:themeColor="text1"/>
                <w:sz w:val="20"/>
                <w:szCs w:val="20"/>
              </w:rPr>
              <w:t>от</w:t>
            </w:r>
            <w:proofErr w:type="gramEnd"/>
            <w:r w:rsidRPr="004175A8">
              <w:rPr>
                <w:rStyle w:val="fill"/>
                <w:color w:val="000000" w:themeColor="text1"/>
                <w:sz w:val="20"/>
                <w:szCs w:val="20"/>
              </w:rPr>
              <w:t xml:space="preserve">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прочей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 xml:space="preserve">по невыясненным доходам </w:t>
            </w:r>
            <w:proofErr w:type="gramStart"/>
            <w:r w:rsidRPr="004175A8">
              <w:rPr>
                <w:rStyle w:val="fill"/>
                <w:color w:val="000000" w:themeColor="text1"/>
                <w:sz w:val="20"/>
                <w:szCs w:val="20"/>
              </w:rPr>
              <w:t>от</w:t>
            </w:r>
            <w:proofErr w:type="gramEnd"/>
            <w:r w:rsidRPr="004175A8">
              <w:rPr>
                <w:rStyle w:val="fill"/>
                <w:color w:val="000000" w:themeColor="text1"/>
                <w:sz w:val="20"/>
                <w:szCs w:val="20"/>
              </w:rPr>
              <w:t xml:space="preserve">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прочей дебиторской задолженности по невыясненным доходам  физических лиц</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прочей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невыясненным доходам физических лиц</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9</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563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прочей дебиторской задолженности по иным доходам (налог на прибыль)</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205</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9</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rStyle w:val="fill"/>
                <w:color w:val="000000" w:themeColor="text1"/>
                <w:sz w:val="20"/>
                <w:szCs w:val="20"/>
              </w:rPr>
              <w:t>663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прочей дебиторской задолженности</w:t>
            </w:r>
            <w:r w:rsidRPr="004175A8">
              <w:rPr>
                <w:b/>
                <w:i/>
                <w:iCs/>
                <w:color w:val="000000" w:themeColor="text1"/>
                <w:sz w:val="20"/>
                <w:szCs w:val="20"/>
              </w:rPr>
              <w:t xml:space="preserve"> </w:t>
            </w:r>
            <w:r w:rsidRPr="004175A8">
              <w:rPr>
                <w:rStyle w:val="fill"/>
                <w:color w:val="000000" w:themeColor="text1"/>
                <w:sz w:val="20"/>
                <w:szCs w:val="20"/>
              </w:rPr>
              <w:t>по  иным доходам (налог на прибыль)</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Расчеты по авансам выданным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услуги связи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01000000000000244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услуги связи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коммунальные услуги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коммунальные услуги иными нефинансовыми организациями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lastRenderedPageBreak/>
              <w:t>выданным авансам на содержание имущества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содержание имущества</w:t>
            </w:r>
            <w:r w:rsidRPr="004175A8">
              <w:rPr>
                <w:rStyle w:val="fill"/>
                <w:color w:val="000000" w:themeColor="text1"/>
                <w:sz w:val="20"/>
                <w:szCs w:val="20"/>
              </w:rPr>
              <w:t xml:space="preserve">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прочие работы и услуги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прочие работы и услуги</w:t>
            </w:r>
            <w:r w:rsidRPr="004175A8">
              <w:rPr>
                <w:rStyle w:val="fill"/>
                <w:color w:val="000000" w:themeColor="text1"/>
                <w:sz w:val="20"/>
                <w:szCs w:val="20"/>
              </w:rPr>
              <w:t xml:space="preserve">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прочие работы и услуги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прочие работы и услуги</w:t>
            </w:r>
            <w:r w:rsidRPr="004175A8">
              <w:rPr>
                <w:rStyle w:val="fill"/>
                <w:color w:val="000000" w:themeColor="text1"/>
                <w:sz w:val="20"/>
                <w:szCs w:val="20"/>
              </w:rPr>
              <w:t xml:space="preserve">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приобретение ОС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приобретение ОС</w:t>
            </w:r>
            <w:r w:rsidRPr="004175A8">
              <w:rPr>
                <w:rStyle w:val="fill"/>
                <w:color w:val="000000" w:themeColor="text1"/>
                <w:sz w:val="20"/>
                <w:szCs w:val="20"/>
              </w:rPr>
              <w:t xml:space="preserve">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приобретение ОС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приобретение ОС</w:t>
            </w:r>
            <w:r w:rsidRPr="004175A8">
              <w:rPr>
                <w:rStyle w:val="fill"/>
                <w:color w:val="000000" w:themeColor="text1"/>
                <w:sz w:val="20"/>
                <w:szCs w:val="20"/>
              </w:rPr>
              <w:t xml:space="preserve"> некоммерческим организациям и физическим лицам – производителям </w:t>
            </w:r>
            <w:r w:rsidRPr="004175A8">
              <w:rPr>
                <w:rStyle w:val="fill"/>
                <w:color w:val="000000" w:themeColor="text1"/>
                <w:sz w:val="20"/>
                <w:szCs w:val="20"/>
              </w:rPr>
              <w:lastRenderedPageBreak/>
              <w:t>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приобретение материальных запасов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приобретение материальных запасов</w:t>
            </w:r>
            <w:r w:rsidRPr="004175A8">
              <w:rPr>
                <w:rStyle w:val="fill"/>
                <w:color w:val="000000" w:themeColor="text1"/>
                <w:sz w:val="20"/>
                <w:szCs w:val="20"/>
              </w:rPr>
              <w:t xml:space="preserve">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выданным авансам на приобретение материальных запасов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206</w:t>
            </w:r>
          </w:p>
        </w:tc>
        <w:tc>
          <w:tcPr>
            <w:tcW w:w="850" w:type="dxa"/>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666</w:t>
            </w:r>
          </w:p>
          <w:p w:rsidR="00F3102C" w:rsidRPr="004175A8" w:rsidRDefault="00F3102C" w:rsidP="004175A8">
            <w:pPr>
              <w:spacing w:before="0" w:line="240" w:lineRule="auto"/>
              <w:jc w:val="center"/>
              <w:rPr>
                <w:b/>
                <w:i/>
                <w:color w:val="000000" w:themeColor="text1"/>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iCs/>
                <w:color w:val="000000" w:themeColor="text1"/>
                <w:sz w:val="20"/>
                <w:szCs w:val="20"/>
              </w:rPr>
              <w:t xml:space="preserve"> </w:t>
            </w:r>
            <w:r w:rsidRPr="004175A8">
              <w:rPr>
                <w:b/>
                <w:i/>
                <w:color w:val="000000" w:themeColor="text1"/>
                <w:sz w:val="20"/>
                <w:szCs w:val="20"/>
              </w:rPr>
              <w:br/>
            </w:r>
            <w:r w:rsidRPr="004175A8">
              <w:rPr>
                <w:rStyle w:val="fill"/>
                <w:color w:val="000000" w:themeColor="text1"/>
                <w:sz w:val="20"/>
                <w:szCs w:val="20"/>
              </w:rPr>
              <w:t xml:space="preserve">выданным авансам на </w:t>
            </w:r>
            <w:r w:rsidRPr="004175A8">
              <w:rPr>
                <w:b/>
                <w:bCs/>
                <w:i/>
                <w:iCs/>
                <w:color w:val="000000" w:themeColor="text1"/>
                <w:sz w:val="20"/>
                <w:szCs w:val="20"/>
              </w:rPr>
              <w:t xml:space="preserve">   приобретение материальных запасов</w:t>
            </w:r>
            <w:r w:rsidRPr="004175A8">
              <w:rPr>
                <w:rStyle w:val="fill"/>
                <w:color w:val="000000" w:themeColor="text1"/>
                <w:sz w:val="20"/>
                <w:szCs w:val="20"/>
              </w:rPr>
              <w:t xml:space="preserve"> некоммерческим организациям и физическим лицам – производителям работ, услуг.</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Расчеты по подотчетным лицам</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00000000000000112</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подотчетных лиц по прочим выплатам</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00000000000000112</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подотчетных лиц по прочим выплатам</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Увеличение дебиторской задолженности подотчетных лиц по </w:t>
            </w:r>
            <w:r w:rsidRPr="004175A8">
              <w:rPr>
                <w:b/>
                <w:bCs/>
                <w:i/>
                <w:iCs/>
                <w:color w:val="000000" w:themeColor="text1"/>
                <w:sz w:val="20"/>
                <w:szCs w:val="20"/>
              </w:rPr>
              <w:t>оплате услуг связи</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Уменьшение дебиторской задолженности подотчетных лиц по оплате </w:t>
            </w:r>
            <w:r w:rsidRPr="004175A8">
              <w:rPr>
                <w:b/>
                <w:bCs/>
                <w:i/>
                <w:iCs/>
                <w:color w:val="000000" w:themeColor="text1"/>
                <w:sz w:val="20"/>
                <w:szCs w:val="20"/>
              </w:rPr>
              <w:t>услуг связи</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подотчетных лиц по оплате транспортных услуг</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 xml:space="preserve">Уменьшение </w:t>
            </w:r>
            <w:r w:rsidRPr="004175A8">
              <w:rPr>
                <w:rStyle w:val="fill"/>
                <w:b w:val="0"/>
                <w:i w:val="0"/>
                <w:color w:val="000000" w:themeColor="text1"/>
                <w:sz w:val="20"/>
                <w:szCs w:val="20"/>
              </w:rPr>
              <w:t>дебиторской задолженности подотчетных лиц по оплате транспортных услуг</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подотчетных лиц по оплате коммунальных услуг</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Уменьшение</w:t>
            </w:r>
            <w:r w:rsidRPr="004175A8">
              <w:rPr>
                <w:rStyle w:val="fill"/>
                <w:b w:val="0"/>
                <w:i w:val="0"/>
                <w:color w:val="000000" w:themeColor="text1"/>
                <w:sz w:val="20"/>
                <w:szCs w:val="20"/>
              </w:rPr>
              <w:t xml:space="preserve"> дебиторской задолженности подотчетных лиц по оплате </w:t>
            </w:r>
            <w:r w:rsidRPr="004175A8">
              <w:rPr>
                <w:b/>
                <w:bCs/>
                <w:i/>
                <w:iCs/>
                <w:color w:val="000000" w:themeColor="text1"/>
                <w:sz w:val="20"/>
                <w:szCs w:val="20"/>
              </w:rPr>
              <w:lastRenderedPageBreak/>
              <w:t>коммунальных</w:t>
            </w:r>
            <w:r w:rsidRPr="004175A8">
              <w:rPr>
                <w:rStyle w:val="fill"/>
                <w:b w:val="0"/>
                <w:i w:val="0"/>
                <w:color w:val="000000" w:themeColor="text1"/>
                <w:sz w:val="20"/>
                <w:szCs w:val="20"/>
              </w:rPr>
              <w:t xml:space="preserve"> услуг</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подотчетных лиц по оплате услуг на содержание имущества</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Уменьшение</w:t>
            </w:r>
            <w:r w:rsidRPr="004175A8">
              <w:rPr>
                <w:rStyle w:val="fill"/>
                <w:b w:val="0"/>
                <w:i w:val="0"/>
                <w:color w:val="000000" w:themeColor="text1"/>
                <w:sz w:val="20"/>
                <w:szCs w:val="20"/>
              </w:rPr>
              <w:t xml:space="preserve"> дебиторской задолженности подотчетных лиц по оплате </w:t>
            </w:r>
            <w:r w:rsidRPr="004175A8">
              <w:rPr>
                <w:b/>
                <w:bCs/>
                <w:i/>
                <w:iCs/>
                <w:color w:val="000000" w:themeColor="text1"/>
                <w:sz w:val="20"/>
                <w:szCs w:val="20"/>
              </w:rPr>
              <w:t>услуг на содержание имущества</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Увеличение дебиторской задолженности </w:t>
            </w:r>
          </w:p>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подотчетных лиц по оплате прочих работ, услуг </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Уменьшение</w:t>
            </w:r>
            <w:r w:rsidRPr="004175A8">
              <w:rPr>
                <w:rStyle w:val="fill"/>
                <w:b w:val="0"/>
                <w:i w:val="0"/>
                <w:color w:val="000000" w:themeColor="text1"/>
                <w:sz w:val="20"/>
                <w:szCs w:val="20"/>
              </w:rPr>
              <w:t xml:space="preserve"> дебиторской задолженности подотчетных лиц по оплате </w:t>
            </w:r>
            <w:r w:rsidRPr="004175A8">
              <w:rPr>
                <w:b/>
                <w:bCs/>
                <w:i/>
                <w:iCs/>
                <w:color w:val="000000" w:themeColor="text1"/>
                <w:sz w:val="20"/>
                <w:szCs w:val="20"/>
              </w:rPr>
              <w:t>прочих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9</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Увеличение дебиторской задолженности подотчетных лиц по оплате прочих расходов </w:t>
            </w:r>
          </w:p>
        </w:tc>
      </w:tr>
      <w:tr w:rsidR="00F3102C" w:rsidRPr="00F3102C" w:rsidTr="00F3102C">
        <w:tc>
          <w:tcPr>
            <w:tcW w:w="2553" w:type="dxa"/>
            <w:tcBorders>
              <w:top w:val="single" w:sz="8" w:space="0" w:color="000000"/>
              <w:left w:val="single" w:sz="8" w:space="0" w:color="000000"/>
              <w:bottom w:val="single" w:sz="8" w:space="0" w:color="000000"/>
              <w:right w:val="single" w:sz="4" w:space="0" w:color="auto"/>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208</w:t>
            </w:r>
          </w:p>
        </w:tc>
        <w:tc>
          <w:tcPr>
            <w:tcW w:w="850"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9</w:t>
            </w:r>
          </w:p>
        </w:tc>
        <w:tc>
          <w:tcPr>
            <w:tcW w:w="1134"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 xml:space="preserve">Уменьшение </w:t>
            </w:r>
            <w:r w:rsidRPr="004175A8">
              <w:rPr>
                <w:rStyle w:val="fill"/>
                <w:b w:val="0"/>
                <w:i w:val="0"/>
                <w:color w:val="000000" w:themeColor="text1"/>
                <w:sz w:val="20"/>
                <w:szCs w:val="20"/>
              </w:rPr>
              <w:t xml:space="preserve">дебиторской задолженности подотчетных лиц по оплате </w:t>
            </w:r>
            <w:r w:rsidRPr="004175A8">
              <w:rPr>
                <w:b/>
                <w:bCs/>
                <w:i/>
                <w:iCs/>
                <w:color w:val="000000" w:themeColor="text1"/>
                <w:sz w:val="20"/>
                <w:szCs w:val="20"/>
              </w:rPr>
              <w:t>прочих расходов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208</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подотчетных лиц по приобретению основных средств</w:t>
            </w:r>
            <w:r w:rsidRPr="004175A8">
              <w:rPr>
                <w:b/>
                <w:i/>
                <w:iCs/>
                <w:color w:val="000000" w:themeColor="text1"/>
                <w:sz w:val="20"/>
                <w:szCs w:val="20"/>
              </w:rPr>
              <w:t xml:space="preserve">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208</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подотчетных лиц по приобретению основных средств</w:t>
            </w:r>
            <w:r w:rsidRPr="004175A8">
              <w:rPr>
                <w:b/>
                <w:i/>
                <w:iCs/>
                <w:color w:val="000000" w:themeColor="text1"/>
                <w:sz w:val="20"/>
                <w:szCs w:val="20"/>
              </w:rPr>
              <w:t xml:space="preserve">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208</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подотчетных лиц по приобретению материальных запасов</w:t>
            </w:r>
            <w:r w:rsidRPr="004175A8">
              <w:rPr>
                <w:b/>
                <w:i/>
                <w:iCs/>
                <w:color w:val="000000" w:themeColor="text1"/>
                <w:sz w:val="20"/>
                <w:szCs w:val="20"/>
              </w:rPr>
              <w:t xml:space="preserve">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208</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подотчетных лиц по приобретению материальных запасов</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Расчеты по ущербу и иным доходам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209</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Увеличение дебиторской задолженности по доходам </w:t>
            </w:r>
            <w:r w:rsidRPr="004175A8">
              <w:rPr>
                <w:b/>
                <w:i/>
                <w:color w:val="000000" w:themeColor="text1"/>
                <w:sz w:val="20"/>
                <w:szCs w:val="20"/>
              </w:rPr>
              <w:t xml:space="preserve">  от компенсации затрат</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209</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w:t>
            </w:r>
            <w:r w:rsidRPr="004175A8">
              <w:rPr>
                <w:b/>
                <w:i/>
                <w:color w:val="000000" w:themeColor="text1"/>
                <w:sz w:val="20"/>
                <w:szCs w:val="20"/>
              </w:rPr>
              <w:t xml:space="preserve">  </w:t>
            </w:r>
            <w:r w:rsidRPr="004175A8">
              <w:rPr>
                <w:rStyle w:val="fill"/>
                <w:color w:val="000000" w:themeColor="text1"/>
                <w:sz w:val="20"/>
                <w:szCs w:val="20"/>
              </w:rPr>
              <w:t xml:space="preserve">доходам </w:t>
            </w:r>
            <w:r w:rsidRPr="004175A8">
              <w:rPr>
                <w:b/>
                <w:i/>
                <w:color w:val="000000" w:themeColor="text1"/>
                <w:sz w:val="20"/>
                <w:szCs w:val="20"/>
              </w:rPr>
              <w:t xml:space="preserve">  от компенсации затрат</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p>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t>0000</w:t>
            </w:r>
            <w:r w:rsidRPr="004175A8">
              <w:rPr>
                <w:rStyle w:val="fill"/>
                <w:color w:val="000000" w:themeColor="text1"/>
                <w:sz w:val="20"/>
                <w:szCs w:val="20"/>
              </w:rPr>
              <w:t>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     209</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9</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color w:val="000000" w:themeColor="text1"/>
                <w:sz w:val="20"/>
                <w:szCs w:val="20"/>
              </w:rPr>
              <w:t xml:space="preserve"> иным доходам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p>
          <w:p w:rsidR="00F3102C" w:rsidRPr="004175A8" w:rsidRDefault="00F3102C" w:rsidP="004175A8">
            <w:pPr>
              <w:spacing w:before="0" w:line="240" w:lineRule="auto"/>
              <w:rPr>
                <w:rStyle w:val="fill"/>
                <w:color w:val="000000" w:themeColor="text1"/>
                <w:sz w:val="20"/>
                <w:szCs w:val="20"/>
              </w:rPr>
            </w:pPr>
            <w:r w:rsidRPr="004175A8">
              <w:rPr>
                <w:b/>
                <w:bCs/>
                <w:i/>
                <w:iCs/>
                <w:color w:val="000000" w:themeColor="text1"/>
                <w:sz w:val="20"/>
                <w:szCs w:val="20"/>
              </w:rPr>
              <w:lastRenderedPageBreak/>
              <w:t>0000</w:t>
            </w:r>
            <w:r w:rsidRPr="004175A8">
              <w:rPr>
                <w:rStyle w:val="fill"/>
                <w:color w:val="000000" w:themeColor="text1"/>
                <w:sz w:val="20"/>
                <w:szCs w:val="20"/>
              </w:rPr>
              <w:t>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lastRenderedPageBreak/>
              <w:t xml:space="preserve">     209</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9</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w:t>
            </w:r>
            <w:r w:rsidRPr="004175A8">
              <w:rPr>
                <w:b/>
                <w:i/>
                <w:color w:val="000000" w:themeColor="text1"/>
                <w:sz w:val="20"/>
                <w:szCs w:val="20"/>
              </w:rPr>
              <w:t xml:space="preserve"> иным доходам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rStyle w:val="fill"/>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Прочие расчеты с дебиторами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00000000000000120</w:t>
            </w:r>
          </w:p>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00000000000000130</w:t>
            </w:r>
          </w:p>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00000000000000150</w:t>
            </w:r>
          </w:p>
          <w:p w:rsidR="00F3102C" w:rsidRPr="004175A8" w:rsidRDefault="00F3102C" w:rsidP="004175A8">
            <w:pPr>
              <w:spacing w:before="0" w:line="240" w:lineRule="auto"/>
              <w:rPr>
                <w:b/>
                <w:bCs/>
                <w:i/>
                <w:iCs/>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 операциям с наличными денежными средствами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00000000000000120</w:t>
            </w:r>
          </w:p>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00000000000000130</w:t>
            </w:r>
          </w:p>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00000000000000150</w:t>
            </w:r>
          </w:p>
          <w:p w:rsidR="00F3102C" w:rsidRPr="004175A8" w:rsidRDefault="00F3102C" w:rsidP="004175A8">
            <w:pPr>
              <w:spacing w:before="0" w:line="240" w:lineRule="auto"/>
              <w:rPr>
                <w:b/>
                <w:i/>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Уменьшение дебиторской задолженности по операциям с наличными денежными средствами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расчетов с учредителями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w:t>
            </w:r>
          </w:p>
        </w:tc>
        <w:tc>
          <w:tcPr>
            <w:tcW w:w="992"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661</w:t>
            </w:r>
          </w:p>
        </w:tc>
        <w:tc>
          <w:tcPr>
            <w:tcW w:w="3827" w:type="dxa"/>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расчетов с учредителями</w:t>
            </w:r>
          </w:p>
        </w:tc>
      </w:tr>
      <w:tr w:rsidR="00F3102C" w:rsidRPr="00F3102C" w:rsidTr="00F3102C">
        <w:tc>
          <w:tcPr>
            <w:tcW w:w="2553" w:type="dxa"/>
            <w:tcBorders>
              <w:top w:val="single" w:sz="4" w:space="0" w:color="auto"/>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4" w:space="0" w:color="auto"/>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0</w:t>
            </w:r>
          </w:p>
        </w:tc>
        <w:tc>
          <w:tcPr>
            <w:tcW w:w="851"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566</w:t>
            </w:r>
          </w:p>
        </w:tc>
        <w:tc>
          <w:tcPr>
            <w:tcW w:w="3827" w:type="dxa"/>
            <w:tcBorders>
              <w:top w:val="single" w:sz="4" w:space="0" w:color="auto"/>
              <w:left w:val="single" w:sz="4" w:space="0" w:color="auto"/>
              <w:bottom w:val="single" w:sz="8" w:space="0" w:color="000000"/>
              <w:right w:val="single" w:sz="8" w:space="0" w:color="000000"/>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расчетов с прочими дебиторами</w:t>
            </w:r>
          </w:p>
        </w:tc>
      </w:tr>
      <w:tr w:rsidR="00F3102C" w:rsidRPr="00F3102C" w:rsidTr="00F3102C">
        <w:tc>
          <w:tcPr>
            <w:tcW w:w="2553" w:type="dxa"/>
            <w:tcBorders>
              <w:top w:val="single" w:sz="4" w:space="0" w:color="auto"/>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4" w:space="0" w:color="auto"/>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0</w:t>
            </w:r>
          </w:p>
        </w:tc>
        <w:tc>
          <w:tcPr>
            <w:tcW w:w="851"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666</w:t>
            </w:r>
          </w:p>
        </w:tc>
        <w:tc>
          <w:tcPr>
            <w:tcW w:w="3827" w:type="dxa"/>
            <w:tcBorders>
              <w:top w:val="single" w:sz="4" w:space="0" w:color="auto"/>
              <w:left w:val="single" w:sz="4" w:space="0" w:color="auto"/>
              <w:bottom w:val="single" w:sz="8" w:space="0" w:color="000000"/>
              <w:right w:val="single" w:sz="8" w:space="0" w:color="000000"/>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расчетов прочими дебиторами</w:t>
            </w:r>
          </w:p>
        </w:tc>
      </w:tr>
      <w:tr w:rsidR="00F3102C" w:rsidRPr="00F3102C" w:rsidTr="00F3102C">
        <w:tc>
          <w:tcPr>
            <w:tcW w:w="2553" w:type="dxa"/>
            <w:tcBorders>
              <w:top w:val="single" w:sz="4" w:space="0" w:color="auto"/>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4" w:space="0" w:color="auto"/>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563</w:t>
            </w:r>
          </w:p>
        </w:tc>
        <w:tc>
          <w:tcPr>
            <w:tcW w:w="3827" w:type="dxa"/>
            <w:tcBorders>
              <w:top w:val="single" w:sz="4" w:space="0" w:color="auto"/>
              <w:left w:val="single" w:sz="4" w:space="0" w:color="auto"/>
              <w:bottom w:val="single" w:sz="8" w:space="0" w:color="000000"/>
              <w:right w:val="single" w:sz="8" w:space="0" w:color="000000"/>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дебиторской задолженности по НДС  по авансам  уплаченным</w:t>
            </w:r>
          </w:p>
        </w:tc>
      </w:tr>
      <w:tr w:rsidR="00F3102C" w:rsidRPr="00F3102C" w:rsidTr="00F3102C">
        <w:tc>
          <w:tcPr>
            <w:tcW w:w="2553" w:type="dxa"/>
            <w:tcBorders>
              <w:top w:val="single" w:sz="4" w:space="0" w:color="auto"/>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00000000000000000</w:t>
            </w:r>
          </w:p>
        </w:tc>
        <w:tc>
          <w:tcPr>
            <w:tcW w:w="992" w:type="dxa"/>
            <w:tcBorders>
              <w:top w:val="single" w:sz="4" w:space="0" w:color="auto"/>
              <w:left w:val="single" w:sz="8" w:space="0" w:color="000000"/>
              <w:bottom w:val="single" w:sz="8" w:space="0" w:color="000000"/>
              <w:right w:val="single" w:sz="4" w:space="0" w:color="auto"/>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210</w:t>
            </w:r>
          </w:p>
        </w:tc>
        <w:tc>
          <w:tcPr>
            <w:tcW w:w="850"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4" w:space="0" w:color="auto"/>
              <w:left w:val="single" w:sz="4" w:space="0" w:color="auto"/>
              <w:bottom w:val="single" w:sz="8" w:space="0" w:color="000000"/>
              <w:right w:val="single" w:sz="4" w:space="0" w:color="auto"/>
            </w:tcBorders>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663</w:t>
            </w:r>
          </w:p>
        </w:tc>
        <w:tc>
          <w:tcPr>
            <w:tcW w:w="3827" w:type="dxa"/>
            <w:tcBorders>
              <w:top w:val="single" w:sz="4" w:space="0" w:color="auto"/>
              <w:left w:val="single" w:sz="4" w:space="0" w:color="auto"/>
              <w:bottom w:val="single" w:sz="8" w:space="0" w:color="000000"/>
              <w:right w:val="single" w:sz="8" w:space="0" w:color="000000"/>
            </w:tcBorders>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дебиторской задолженности по НДС</w:t>
            </w:r>
            <w:r w:rsidR="004175A8" w:rsidRPr="004175A8">
              <w:rPr>
                <w:rStyle w:val="fill"/>
                <w:color w:val="000000" w:themeColor="text1"/>
                <w:sz w:val="20"/>
                <w:szCs w:val="20"/>
              </w:rPr>
              <w:t xml:space="preserve"> </w:t>
            </w:r>
            <w:r w:rsidRPr="004175A8">
              <w:rPr>
                <w:rStyle w:val="fill"/>
                <w:color w:val="000000" w:themeColor="text1"/>
                <w:sz w:val="20"/>
                <w:szCs w:val="20"/>
              </w:rPr>
              <w:t>по  авансам  уплаченным</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
                <w:bCs/>
                <w:i/>
                <w:iCs/>
                <w:color w:val="000000" w:themeColor="text1"/>
                <w:sz w:val="20"/>
                <w:szCs w:val="20"/>
              </w:rPr>
              <w:t>Расчеты по принятым обязательствам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Расчеты по заработной плате (уменьшение прочей кредиторской задолженности)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Расчеты по заработной плате (увеличение прочей кредиторской задолженности)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Увеличение дебиторской задолженности по </w:t>
            </w:r>
            <w:r w:rsidRPr="004175A8">
              <w:rPr>
                <w:b/>
                <w:bCs/>
                <w:i/>
                <w:iCs/>
                <w:color w:val="000000" w:themeColor="text1"/>
                <w:sz w:val="20"/>
                <w:szCs w:val="20"/>
              </w:rPr>
              <w:t>оплате услуг связи</w:t>
            </w:r>
            <w:r w:rsidRPr="004175A8">
              <w:rPr>
                <w:rStyle w:val="fill"/>
                <w:color w:val="000000" w:themeColor="text1"/>
                <w:sz w:val="20"/>
                <w:szCs w:val="20"/>
              </w:rPr>
              <w:t xml:space="preserve">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 xml:space="preserve">Уменьшение дебиторской задолженности по оплате </w:t>
            </w:r>
            <w:r w:rsidRPr="004175A8">
              <w:rPr>
                <w:b/>
                <w:bCs/>
                <w:i/>
                <w:iCs/>
                <w:color w:val="000000" w:themeColor="text1"/>
                <w:sz w:val="20"/>
                <w:szCs w:val="20"/>
              </w:rPr>
              <w:t>услуг связи</w:t>
            </w:r>
            <w:r w:rsidRPr="004175A8">
              <w:rPr>
                <w:rStyle w:val="fill"/>
                <w:color w:val="000000" w:themeColor="text1"/>
                <w:sz w:val="20"/>
                <w:szCs w:val="20"/>
              </w:rPr>
              <w:t xml:space="preserve">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 оплате транспортных услуг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Уменьшение</w:t>
            </w:r>
            <w:r w:rsidRPr="004175A8">
              <w:rPr>
                <w:rStyle w:val="fill"/>
                <w:color w:val="000000" w:themeColor="text1"/>
                <w:sz w:val="20"/>
                <w:szCs w:val="20"/>
              </w:rPr>
              <w:t xml:space="preserve"> дебиторской задолженности по оплате транспортных услуг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прочей кредиторской задолженности по расчетам с финансовыми и нефинансовыми организациями государственного сектора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прочей кредиторской задолженности по расчетам с финансовыми и нефинансовыми организациями государственного сектора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прочей кредиторской задолженности по расчетам с физическими лицами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прочей кредиторской задолженности по расчетам с физическими лицами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 оплате коммунальных услуг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Уменьшение</w:t>
            </w:r>
            <w:r w:rsidRPr="004175A8">
              <w:rPr>
                <w:rStyle w:val="fill"/>
                <w:color w:val="000000" w:themeColor="text1"/>
                <w:sz w:val="20"/>
                <w:szCs w:val="20"/>
              </w:rPr>
              <w:t xml:space="preserve"> дебиторской задолженности по оплате </w:t>
            </w:r>
            <w:r w:rsidRPr="004175A8">
              <w:rPr>
                <w:b/>
                <w:bCs/>
                <w:i/>
                <w:iCs/>
                <w:color w:val="000000" w:themeColor="text1"/>
                <w:sz w:val="20"/>
                <w:szCs w:val="20"/>
              </w:rPr>
              <w:t>коммунальных</w:t>
            </w:r>
            <w:r w:rsidRPr="004175A8">
              <w:rPr>
                <w:rStyle w:val="fill"/>
                <w:color w:val="000000" w:themeColor="text1"/>
                <w:sz w:val="20"/>
                <w:szCs w:val="20"/>
              </w:rPr>
              <w:t xml:space="preserve"> услуг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прочей кредиторской задолженности по расчетам с финансовыми и нефинансовыми организациями государственного сектора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прочей кредиторской задолженности по расчетам с финансовыми и нефинансовыми организациями государственного сектора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прочей кредиторской задолженности по расчетам с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 xml:space="preserve">Уменьшение прочей кредиторской </w:t>
            </w:r>
            <w:r w:rsidRPr="004175A8">
              <w:rPr>
                <w:rStyle w:val="fill"/>
                <w:color w:val="000000" w:themeColor="text1"/>
                <w:sz w:val="20"/>
                <w:szCs w:val="20"/>
              </w:rPr>
              <w:lastRenderedPageBreak/>
              <w:t>задолженности по расчетам с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color w:val="000000" w:themeColor="text1"/>
                <w:sz w:val="20"/>
                <w:szCs w:val="20"/>
              </w:rPr>
              <w:t>Увеличение дебиторской задолженности по оплате услуг на содержание имущества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b/>
                <w:bCs/>
                <w:i/>
                <w:iCs/>
                <w:color w:val="000000" w:themeColor="text1"/>
                <w:sz w:val="20"/>
                <w:szCs w:val="20"/>
              </w:rPr>
              <w:t>Уменьшение</w:t>
            </w:r>
            <w:r w:rsidRPr="004175A8">
              <w:rPr>
                <w:rStyle w:val="fill"/>
                <w:color w:val="000000" w:themeColor="text1"/>
                <w:sz w:val="20"/>
                <w:szCs w:val="20"/>
              </w:rPr>
              <w:t xml:space="preserve"> дебиторской задолженности по оплате </w:t>
            </w:r>
            <w:r w:rsidRPr="004175A8">
              <w:rPr>
                <w:b/>
                <w:bCs/>
                <w:i/>
                <w:iCs/>
                <w:color w:val="000000" w:themeColor="text1"/>
                <w:sz w:val="20"/>
                <w:szCs w:val="20"/>
              </w:rPr>
              <w:t>услуг на содержание имущества</w:t>
            </w:r>
            <w:r w:rsidRPr="004175A8">
              <w:rPr>
                <w:rStyle w:val="fill"/>
                <w:color w:val="000000" w:themeColor="text1"/>
                <w:sz w:val="20"/>
                <w:szCs w:val="20"/>
              </w:rPr>
              <w:t xml:space="preserve">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734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Увеличение прочей кредиторской задолженности по расчетам с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
                <w:bCs/>
                <w:i/>
                <w:iCs/>
                <w:color w:val="000000" w:themeColor="text1"/>
                <w:sz w:val="20"/>
                <w:szCs w:val="20"/>
              </w:rPr>
            </w:pPr>
            <w:r w:rsidRPr="004175A8">
              <w:rPr>
                <w:b/>
                <w:bCs/>
                <w:i/>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color w:val="000000" w:themeColor="text1"/>
                <w:sz w:val="20"/>
                <w:szCs w:val="20"/>
              </w:rPr>
            </w:pPr>
            <w:r w:rsidRPr="004175A8">
              <w:rPr>
                <w:rStyle w:val="fill"/>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b/>
                <w:i/>
                <w:color w:val="000000" w:themeColor="text1"/>
                <w:sz w:val="20"/>
                <w:szCs w:val="20"/>
              </w:rPr>
            </w:pPr>
            <w:r w:rsidRPr="004175A8">
              <w:rPr>
                <w:b/>
                <w:i/>
                <w:color w:val="000000" w:themeColor="text1"/>
                <w:sz w:val="20"/>
                <w:szCs w:val="20"/>
              </w:rPr>
              <w:t>834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color w:val="000000" w:themeColor="text1"/>
                <w:sz w:val="20"/>
                <w:szCs w:val="20"/>
              </w:rPr>
            </w:pPr>
            <w:r w:rsidRPr="004175A8">
              <w:rPr>
                <w:rStyle w:val="fill"/>
                <w:color w:val="000000" w:themeColor="text1"/>
                <w:sz w:val="20"/>
                <w:szCs w:val="20"/>
              </w:rPr>
              <w:t>Уменьшение прочей кредиторской задолженности по расчетам с иными нефинансовыми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Увеличение прочей кредиторской задолженности по расчетам с физическими лицами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837</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Уменьшение прочей кредиторской задолженности по расчетам с физическими лицами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Увеличение прочей кредиторской задолженности по расчетам с государственными (муниципальными) бюджетными и автономными учреждениями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lastRenderedPageBreak/>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Уменьшение прочей кредиторской задолженности по расчетам с государственными (муниципальными) бюджетными и автономными учреждениями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color w:val="000000" w:themeColor="text1"/>
                <w:sz w:val="20"/>
                <w:szCs w:val="20"/>
              </w:rPr>
            </w:pPr>
            <w:r w:rsidRPr="004175A8">
              <w:rPr>
                <w:rStyle w:val="fill"/>
                <w:b w:val="0"/>
                <w:i w:val="0"/>
                <w:color w:val="000000" w:themeColor="text1"/>
                <w:sz w:val="20"/>
                <w:szCs w:val="20"/>
              </w:rPr>
              <w:t>Увеличение дебиторской задолженности по оплате прочих работ, услуг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Уменьшение</w:t>
            </w:r>
            <w:r w:rsidRPr="004175A8">
              <w:rPr>
                <w:rStyle w:val="fill"/>
                <w:b w:val="0"/>
                <w:i w:val="0"/>
                <w:color w:val="000000" w:themeColor="text1"/>
                <w:sz w:val="20"/>
                <w:szCs w:val="20"/>
              </w:rPr>
              <w:t xml:space="preserve"> дебиторской задолженности по оплате </w:t>
            </w:r>
            <w:r w:rsidRPr="004175A8">
              <w:rPr>
                <w:bCs/>
                <w:iCs/>
                <w:color w:val="000000" w:themeColor="text1"/>
                <w:sz w:val="20"/>
                <w:szCs w:val="20"/>
              </w:rPr>
              <w:t>прочих работ, услуг</w:t>
            </w:r>
            <w:r w:rsidRPr="004175A8">
              <w:rPr>
                <w:rStyle w:val="fill"/>
                <w:b w:val="0"/>
                <w:i w:val="0"/>
                <w:color w:val="000000" w:themeColor="text1"/>
                <w:sz w:val="20"/>
                <w:szCs w:val="20"/>
              </w:rPr>
              <w:t xml:space="preserve"> 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color w:val="000000" w:themeColor="text1"/>
                <w:sz w:val="20"/>
                <w:szCs w:val="20"/>
              </w:rPr>
            </w:pPr>
            <w:r w:rsidRPr="004175A8">
              <w:rPr>
                <w:rStyle w:val="fill"/>
                <w:b w:val="0"/>
                <w:i w:val="0"/>
                <w:color w:val="000000" w:themeColor="text1"/>
                <w:sz w:val="20"/>
                <w:szCs w:val="20"/>
              </w:rPr>
              <w:t>Увеличение дебиторской задолженности по оплате прочих работ, услуг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Уменьшение</w:t>
            </w:r>
            <w:r w:rsidRPr="004175A8">
              <w:rPr>
                <w:rStyle w:val="fill"/>
                <w:b w:val="0"/>
                <w:i w:val="0"/>
                <w:color w:val="000000" w:themeColor="text1"/>
                <w:sz w:val="20"/>
                <w:szCs w:val="20"/>
              </w:rPr>
              <w:t xml:space="preserve"> дебиторской задолженности по оплате </w:t>
            </w:r>
            <w:r w:rsidRPr="004175A8">
              <w:rPr>
                <w:bCs/>
                <w:iCs/>
                <w:color w:val="000000" w:themeColor="text1"/>
                <w:sz w:val="20"/>
                <w:szCs w:val="20"/>
              </w:rPr>
              <w:t>прочих работ, услуг</w:t>
            </w:r>
            <w:r w:rsidRPr="004175A8">
              <w:rPr>
                <w:rStyle w:val="fill"/>
                <w:b w:val="0"/>
                <w:i w:val="0"/>
                <w:color w:val="000000" w:themeColor="text1"/>
                <w:sz w:val="20"/>
                <w:szCs w:val="20"/>
              </w:rPr>
              <w:t xml:space="preserve"> 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b w:val="0"/>
                <w:i w:val="0"/>
                <w:color w:val="000000" w:themeColor="text1"/>
                <w:sz w:val="20"/>
                <w:szCs w:val="20"/>
              </w:rPr>
              <w:t>Увеличение дебиторской задолженности по приобретению основных средств</w:t>
            </w:r>
            <w:r w:rsidRPr="004175A8">
              <w:rPr>
                <w:b/>
                <w:i/>
                <w:iCs/>
                <w:color w:val="000000" w:themeColor="text1"/>
                <w:sz w:val="20"/>
                <w:szCs w:val="20"/>
              </w:rPr>
              <w:t xml:space="preserve"> </w:t>
            </w:r>
            <w:r w:rsidRPr="004175A8">
              <w:rPr>
                <w:rStyle w:val="fill"/>
                <w:b w:val="0"/>
                <w:i w:val="0"/>
                <w:color w:val="000000" w:themeColor="text1"/>
                <w:sz w:val="20"/>
                <w:szCs w:val="20"/>
              </w:rPr>
              <w:t>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664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b w:val="0"/>
                <w:i w:val="0"/>
                <w:color w:val="000000" w:themeColor="text1"/>
                <w:sz w:val="20"/>
                <w:szCs w:val="20"/>
              </w:rPr>
              <w:t>Уменьшение дебиторской задолженности по приобретению основных средств</w:t>
            </w:r>
            <w:r w:rsidRPr="004175A8">
              <w:rPr>
                <w:b/>
                <w:i/>
                <w:iCs/>
                <w:color w:val="000000" w:themeColor="text1"/>
                <w:sz w:val="20"/>
                <w:szCs w:val="20"/>
              </w:rPr>
              <w:t xml:space="preserve"> </w:t>
            </w:r>
            <w:r w:rsidRPr="004175A8">
              <w:rPr>
                <w:rStyle w:val="fill"/>
                <w:b w:val="0"/>
                <w:i w:val="0"/>
                <w:color w:val="000000" w:themeColor="text1"/>
                <w:sz w:val="20"/>
                <w:szCs w:val="20"/>
              </w:rPr>
              <w:t>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b w:val="0"/>
                <w:i w:val="0"/>
                <w:color w:val="000000" w:themeColor="text1"/>
                <w:sz w:val="20"/>
                <w:szCs w:val="20"/>
              </w:rPr>
              <w:t>Увеличение дебиторской задолженности по приобретению основных средств</w:t>
            </w:r>
            <w:r w:rsidRPr="004175A8">
              <w:rPr>
                <w:b/>
                <w:i/>
                <w:iCs/>
                <w:color w:val="000000" w:themeColor="text1"/>
                <w:sz w:val="20"/>
                <w:szCs w:val="20"/>
              </w:rPr>
              <w:t xml:space="preserve"> </w:t>
            </w:r>
            <w:r w:rsidRPr="004175A8">
              <w:rPr>
                <w:rStyle w:val="fill"/>
                <w:b w:val="0"/>
                <w:i w:val="0"/>
                <w:color w:val="000000" w:themeColor="text1"/>
                <w:sz w:val="20"/>
                <w:szCs w:val="20"/>
              </w:rPr>
              <w:t>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b w:val="0"/>
                <w:i w:val="0"/>
                <w:color w:val="000000" w:themeColor="text1"/>
                <w:sz w:val="20"/>
                <w:szCs w:val="20"/>
              </w:rPr>
              <w:t>Уменьшение дебиторской задолженности по приобретению основных средств</w:t>
            </w:r>
            <w:r w:rsidRPr="004175A8">
              <w:rPr>
                <w:b/>
                <w:i/>
                <w:iCs/>
                <w:color w:val="000000" w:themeColor="text1"/>
                <w:sz w:val="20"/>
                <w:szCs w:val="20"/>
              </w:rPr>
              <w:t xml:space="preserve"> </w:t>
            </w:r>
            <w:r w:rsidRPr="004175A8">
              <w:rPr>
                <w:rStyle w:val="fill"/>
                <w:b w:val="0"/>
                <w:i w:val="0"/>
                <w:color w:val="000000" w:themeColor="text1"/>
                <w:sz w:val="20"/>
                <w:szCs w:val="20"/>
              </w:rPr>
              <w:t>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b w:val="0"/>
                <w:i w:val="0"/>
                <w:color w:val="000000" w:themeColor="text1"/>
                <w:sz w:val="20"/>
                <w:szCs w:val="20"/>
              </w:rPr>
              <w:t>Увеличение дебиторской задолженности по приобретению материальных запасов</w:t>
            </w:r>
            <w:r w:rsidRPr="004175A8">
              <w:rPr>
                <w:b/>
                <w:i/>
                <w:iCs/>
                <w:color w:val="000000" w:themeColor="text1"/>
                <w:sz w:val="20"/>
                <w:szCs w:val="20"/>
              </w:rPr>
              <w:t xml:space="preserve"> </w:t>
            </w:r>
            <w:r w:rsidRPr="004175A8">
              <w:rPr>
                <w:rStyle w:val="fill"/>
                <w:b w:val="0"/>
                <w:i w:val="0"/>
                <w:color w:val="000000" w:themeColor="text1"/>
                <w:sz w:val="20"/>
                <w:szCs w:val="20"/>
              </w:rPr>
              <w:t>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564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Уменьшение дебиторской задолженности по приобретению материальных запасов</w:t>
            </w:r>
            <w:r w:rsidRPr="004175A8">
              <w:rPr>
                <w:b/>
                <w:i/>
                <w:iCs/>
                <w:color w:val="000000" w:themeColor="text1"/>
                <w:sz w:val="20"/>
                <w:szCs w:val="20"/>
              </w:rPr>
              <w:t xml:space="preserve"> </w:t>
            </w:r>
            <w:r w:rsidRPr="004175A8">
              <w:rPr>
                <w:rStyle w:val="fill"/>
                <w:b w:val="0"/>
                <w:i w:val="0"/>
                <w:color w:val="000000" w:themeColor="text1"/>
                <w:sz w:val="20"/>
                <w:szCs w:val="20"/>
              </w:rPr>
              <w:t>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b/>
                <w:i/>
                <w:color w:val="000000" w:themeColor="text1"/>
                <w:sz w:val="20"/>
                <w:szCs w:val="20"/>
              </w:rPr>
            </w:pPr>
            <w:r w:rsidRPr="004175A8">
              <w:rPr>
                <w:rStyle w:val="fill"/>
                <w:b w:val="0"/>
                <w:i w:val="0"/>
                <w:color w:val="000000" w:themeColor="text1"/>
                <w:sz w:val="20"/>
                <w:szCs w:val="20"/>
              </w:rPr>
              <w:t xml:space="preserve">Увеличение дебиторской </w:t>
            </w:r>
            <w:r w:rsidRPr="004175A8">
              <w:rPr>
                <w:rStyle w:val="fill"/>
                <w:b w:val="0"/>
                <w:i w:val="0"/>
                <w:color w:val="000000" w:themeColor="text1"/>
                <w:sz w:val="20"/>
                <w:szCs w:val="20"/>
              </w:rPr>
              <w:lastRenderedPageBreak/>
              <w:t>задолженности по приобретению материальных запасов</w:t>
            </w:r>
            <w:r w:rsidRPr="004175A8">
              <w:rPr>
                <w:b/>
                <w:i/>
                <w:iCs/>
                <w:color w:val="000000" w:themeColor="text1"/>
                <w:sz w:val="20"/>
                <w:szCs w:val="20"/>
              </w:rPr>
              <w:t xml:space="preserve"> </w:t>
            </w:r>
            <w:r w:rsidRPr="004175A8">
              <w:rPr>
                <w:rStyle w:val="fill"/>
                <w:b w:val="0"/>
                <w:i w:val="0"/>
                <w:color w:val="000000" w:themeColor="text1"/>
                <w:sz w:val="20"/>
                <w:szCs w:val="20"/>
              </w:rPr>
              <w:t>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lastRenderedPageBreak/>
              <w:t>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666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Уменьшение дебиторской задолженности по приобретению материальных запасов</w:t>
            </w:r>
            <w:r w:rsidRPr="004175A8">
              <w:rPr>
                <w:b/>
                <w:i/>
                <w:iCs/>
                <w:color w:val="000000" w:themeColor="text1"/>
                <w:sz w:val="20"/>
                <w:szCs w:val="20"/>
              </w:rPr>
              <w:t xml:space="preserve"> </w:t>
            </w:r>
            <w:r w:rsidRPr="004175A8">
              <w:rPr>
                <w:rStyle w:val="fill"/>
                <w:b w:val="0"/>
                <w:i w:val="0"/>
                <w:color w:val="000000" w:themeColor="text1"/>
                <w:sz w:val="20"/>
                <w:szCs w:val="20"/>
              </w:rPr>
              <w:t>некоммерческим организациям и физическим лицам – производителям работ, услуг.</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Расчеты по платежам в бюджеты</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 xml:space="preserve">Расчеты по налогу на доходы физ. лиц (уменьшение прочей кредиторской задолженности)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rPr>
                <w:rStyle w:val="fill"/>
                <w:b w:val="0"/>
                <w:i w:val="0"/>
                <w:color w:val="000000" w:themeColor="text1"/>
                <w:sz w:val="20"/>
                <w:szCs w:val="20"/>
              </w:rPr>
            </w:pPr>
            <w:r w:rsidRPr="004175A8">
              <w:rPr>
                <w:rStyle w:val="fill"/>
                <w:b w:val="0"/>
                <w:i w:val="0"/>
                <w:color w:val="000000" w:themeColor="text1"/>
                <w:sz w:val="20"/>
                <w:szCs w:val="20"/>
              </w:rPr>
              <w:t>Расчеты по налогу на доходы физ. лиц (увеличение прочей кредиторской задолженности)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p w:rsidR="00F3102C" w:rsidRPr="00F3102C" w:rsidRDefault="00F3102C" w:rsidP="004175A8">
            <w:pPr>
              <w:spacing w:before="0" w:line="240" w:lineRule="auto"/>
              <w:jc w:val="center"/>
              <w:rPr>
                <w:color w:val="000000" w:themeColor="text1"/>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r>
      <w:tr w:rsidR="00F3102C" w:rsidRPr="00F3102C" w:rsidTr="00F3102C">
        <w:trPr>
          <w:trHeight w:val="1002"/>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p w:rsidR="00F3102C" w:rsidRPr="00F3102C" w:rsidRDefault="00F3102C" w:rsidP="004175A8">
            <w:pPr>
              <w:spacing w:before="0" w:line="240" w:lineRule="auto"/>
              <w:jc w:val="center"/>
              <w:rPr>
                <w:color w:val="000000" w:themeColor="text1"/>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Увеличение кредиторской задолженности по налогу на прибыль организаций</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Уменьшение  кредиторской задолженности по налогу на прибыль организаций</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00000000000000852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p w:rsidR="00F3102C" w:rsidRPr="00F3102C" w:rsidRDefault="00F3102C" w:rsidP="004175A8">
            <w:pPr>
              <w:spacing w:before="0" w:line="240" w:lineRule="auto"/>
              <w:jc w:val="center"/>
              <w:rPr>
                <w:color w:val="000000" w:themeColor="text1"/>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прочим платежам в бюджет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00000000000000852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Уменьшение кредиторской задолженности по прочим платежам в бюджет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r>
      <w:tr w:rsidR="00F3102C" w:rsidRPr="00F3102C" w:rsidTr="00F3102C">
        <w:trPr>
          <w:trHeight w:val="1019"/>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Уменьшение кредиторской задолженности по страховым взносам на обязательное социальное страхование от несчастных случаев на производстве и </w:t>
            </w:r>
            <w:r w:rsidRPr="00F3102C">
              <w:rPr>
                <w:color w:val="000000" w:themeColor="text1"/>
                <w:sz w:val="20"/>
                <w:szCs w:val="20"/>
              </w:rPr>
              <w:lastRenderedPageBreak/>
              <w:t xml:space="preserve">профессиональных заболеваний </w:t>
            </w:r>
          </w:p>
        </w:tc>
      </w:tr>
      <w:tr w:rsidR="00F3102C" w:rsidRPr="00F3102C" w:rsidTr="00F3102C">
        <w:trPr>
          <w:trHeight w:val="726"/>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lastRenderedPageBreak/>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страховым взносам на обязательное медицинское страхование в </w:t>
            </w:r>
            <w:proofErr w:type="gramStart"/>
            <w:r w:rsidRPr="00F3102C">
              <w:rPr>
                <w:color w:val="000000" w:themeColor="text1"/>
                <w:sz w:val="20"/>
                <w:szCs w:val="20"/>
              </w:rPr>
              <w:t>Федеральный</w:t>
            </w:r>
            <w:proofErr w:type="gramEnd"/>
            <w:r w:rsidRPr="00F3102C">
              <w:rPr>
                <w:color w:val="000000" w:themeColor="text1"/>
                <w:sz w:val="20"/>
                <w:szCs w:val="20"/>
              </w:rPr>
              <w:t xml:space="preserve"> ФОМС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Уменьшение кредиторской задолженности по страховым взносам на обязательное медицинское страхование в </w:t>
            </w:r>
            <w:proofErr w:type="gramStart"/>
            <w:r w:rsidRPr="00F3102C">
              <w:rPr>
                <w:color w:val="000000" w:themeColor="text1"/>
                <w:sz w:val="20"/>
                <w:szCs w:val="20"/>
              </w:rPr>
              <w:t>Федеральный</w:t>
            </w:r>
            <w:proofErr w:type="gramEnd"/>
            <w:r w:rsidRPr="00F3102C">
              <w:rPr>
                <w:color w:val="000000" w:themeColor="text1"/>
                <w:sz w:val="20"/>
                <w:szCs w:val="20"/>
              </w:rPr>
              <w:t xml:space="preserve"> ФОМС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p w:rsidR="00F3102C" w:rsidRPr="00F3102C" w:rsidRDefault="00F3102C" w:rsidP="004175A8">
            <w:pPr>
              <w:spacing w:before="0" w:line="240" w:lineRule="auto"/>
              <w:jc w:val="center"/>
              <w:rPr>
                <w:color w:val="000000" w:themeColor="text1"/>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r>
      <w:tr w:rsidR="00F3102C" w:rsidRPr="00F3102C" w:rsidTr="00F3102C">
        <w:trPr>
          <w:trHeight w:val="494"/>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00000000000000851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p w:rsidR="00F3102C" w:rsidRPr="00F3102C" w:rsidRDefault="00F3102C" w:rsidP="004175A8">
            <w:pPr>
              <w:spacing w:before="0" w:line="240" w:lineRule="auto"/>
              <w:rPr>
                <w:color w:val="000000" w:themeColor="text1"/>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налогу на имущество организаций </w:t>
            </w:r>
          </w:p>
        </w:tc>
      </w:tr>
      <w:tr w:rsidR="00F3102C" w:rsidRPr="00F3102C" w:rsidTr="00F3102C">
        <w:trPr>
          <w:trHeight w:val="521"/>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00000000000000851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Уменьшение кредиторской задолженности по налогу на имущество организаций</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00000000000000851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731</w:t>
            </w:r>
          </w:p>
          <w:p w:rsidR="00F3102C" w:rsidRPr="00F3102C" w:rsidRDefault="00F3102C" w:rsidP="004175A8">
            <w:pPr>
              <w:spacing w:before="0" w:line="240" w:lineRule="auto"/>
              <w:jc w:val="center"/>
              <w:rPr>
                <w:color w:val="000000" w:themeColor="text1"/>
              </w:rPr>
            </w:pP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Увеличение кредиторской задолженности по земельному налогу </w:t>
            </w:r>
          </w:p>
        </w:tc>
      </w:tr>
      <w:tr w:rsidR="00F3102C" w:rsidRPr="00F3102C" w:rsidTr="00F3102C">
        <w:trPr>
          <w:trHeight w:val="573"/>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00000000000000851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rPr>
            </w:pPr>
            <w:r w:rsidRPr="004175A8">
              <w:rPr>
                <w:rStyle w:val="fill"/>
                <w:b w:val="0"/>
                <w:i w:val="0"/>
                <w:color w:val="000000" w:themeColor="text1"/>
              </w:rPr>
              <w:t>303</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13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jc w:val="center"/>
              <w:rPr>
                <w:color w:val="000000" w:themeColor="text1"/>
              </w:rPr>
            </w:pPr>
            <w:r w:rsidRPr="00F3102C">
              <w:rPr>
                <w:color w:val="000000" w:themeColor="text1"/>
              </w:rPr>
              <w:t>831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Уменьшение кредиторской задолженности по земельному налогу </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Прочие расчеты с кредиторами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Увеличение кредиторской задолженности по средствам, полученным во временное распоряжение </w:t>
            </w:r>
            <w:r w:rsidRPr="004175A8">
              <w:rPr>
                <w:rStyle w:val="fill"/>
                <w:b w:val="0"/>
                <w:i w:val="0"/>
                <w:color w:val="000000" w:themeColor="text1"/>
                <w:sz w:val="20"/>
                <w:szCs w:val="20"/>
              </w:rPr>
              <w:t>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Уменьшение кредиторской задолженности по средствам, полученным во временное распоряжение </w:t>
            </w:r>
            <w:r w:rsidRPr="004175A8">
              <w:rPr>
                <w:rStyle w:val="fill"/>
                <w:b w:val="0"/>
                <w:i w:val="0"/>
                <w:color w:val="000000" w:themeColor="text1"/>
                <w:sz w:val="20"/>
                <w:szCs w:val="20"/>
              </w:rPr>
              <w:t>иным нефинансовым организациям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Увеличение кредиторской задолженности по средствам, полученным во временное распоряжение </w:t>
            </w:r>
            <w:r w:rsidRPr="004175A8">
              <w:rPr>
                <w:rStyle w:val="fill"/>
                <w:b w:val="0"/>
                <w:i w:val="0"/>
                <w:color w:val="000000" w:themeColor="text1"/>
                <w:sz w:val="20"/>
                <w:szCs w:val="20"/>
              </w:rPr>
              <w:t>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lastRenderedPageBreak/>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Уменьшение кредиторской задолженности по средствам, полученным во временное распоряжение </w:t>
            </w:r>
            <w:r w:rsidRPr="004175A8">
              <w:rPr>
                <w:rStyle w:val="fill"/>
                <w:b w:val="0"/>
                <w:i w:val="0"/>
                <w:color w:val="000000" w:themeColor="text1"/>
                <w:sz w:val="20"/>
                <w:szCs w:val="20"/>
              </w:rPr>
              <w:t>некоммерческим организациям и физическим лицам – производителям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735</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Увеличение прочей кредиторской задолженности по расчетам с иными 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835</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Уменьшение прочей кредиторской задолженности по расчетам с иными финансовыми организациями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bCs/>
                <w:iCs/>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Увеличение расчетов с прочими кредиторами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834</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Уменьшение расчетов с прочими кредиторами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736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Увеличение расчетов с прочими кредиторами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rStyle w:val="fill"/>
                <w:b w:val="0"/>
                <w:i w:val="0"/>
                <w:color w:val="000000" w:themeColor="text1"/>
                <w:sz w:val="20"/>
                <w:szCs w:val="20"/>
              </w:rPr>
            </w:pPr>
            <w:r w:rsidRPr="004175A8">
              <w:rPr>
                <w:rStyle w:val="fill"/>
                <w:b w:val="0"/>
                <w:i w:val="0"/>
                <w:color w:val="000000" w:themeColor="text1"/>
                <w:sz w:val="20"/>
                <w:szCs w:val="20"/>
              </w:rPr>
              <w:t>304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spacing w:before="0" w:line="240" w:lineRule="auto"/>
              <w:jc w:val="center"/>
              <w:rPr>
                <w:color w:val="000000" w:themeColor="text1"/>
                <w:sz w:val="20"/>
                <w:szCs w:val="20"/>
              </w:rPr>
            </w:pPr>
            <w:r w:rsidRPr="004175A8">
              <w:rPr>
                <w:color w:val="000000" w:themeColor="text1"/>
                <w:sz w:val="20"/>
                <w:szCs w:val="20"/>
              </w:rPr>
              <w:t>836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4175A8" w:rsidRDefault="00F3102C" w:rsidP="004175A8">
            <w:pPr>
              <w:pStyle w:val="formattext"/>
              <w:rPr>
                <w:color w:val="000000" w:themeColor="text1"/>
                <w:sz w:val="20"/>
                <w:szCs w:val="20"/>
              </w:rPr>
            </w:pPr>
            <w:r w:rsidRPr="004175A8">
              <w:rPr>
                <w:color w:val="000000" w:themeColor="text1"/>
                <w:sz w:val="20"/>
                <w:szCs w:val="20"/>
              </w:rPr>
              <w:t xml:space="preserve">Уменьшение расчетов с прочими кредиторами </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rStyle w:val="fill"/>
                <w:i w:val="0"/>
                <w:color w:val="000000" w:themeColor="text1"/>
                <w:sz w:val="20"/>
                <w:szCs w:val="20"/>
              </w:rPr>
            </w:pPr>
            <w:r w:rsidRPr="004175A8">
              <w:rPr>
                <w:bCs/>
                <w:color w:val="000000" w:themeColor="text1"/>
                <w:sz w:val="20"/>
                <w:szCs w:val="20"/>
              </w:rPr>
              <w:t>Доходы текущего финансового года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00000000000000120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121 </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rStyle w:val="fill"/>
                <w:b w:val="0"/>
                <w:i w:val="0"/>
                <w:color w:val="000000" w:themeColor="text1"/>
              </w:rPr>
            </w:pPr>
            <w:r w:rsidRPr="00F3102C">
              <w:rPr>
                <w:bCs/>
                <w:iCs/>
                <w:color w:val="000000" w:themeColor="text1"/>
              </w:rPr>
              <w:t>Доходы от операционной аренды</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131 </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rStyle w:val="fill"/>
                <w:b w:val="0"/>
                <w:i w:val="0"/>
                <w:color w:val="000000" w:themeColor="text1"/>
              </w:rPr>
            </w:pPr>
            <w:r w:rsidRPr="00F3102C">
              <w:rPr>
                <w:bCs/>
                <w:iCs/>
                <w:color w:val="000000" w:themeColor="text1"/>
              </w:rPr>
              <w:t>Доходы от оказания платных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134 </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Доходы от компенсации затрат</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135 </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Доходы по условным арендным платежам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00000000000000140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140 </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rStyle w:val="fill"/>
                <w:b w:val="0"/>
                <w:i w:val="0"/>
                <w:color w:val="000000" w:themeColor="text1"/>
              </w:rPr>
            </w:pPr>
            <w:r w:rsidRPr="00F3102C">
              <w:rPr>
                <w:bCs/>
                <w:iCs/>
                <w:color w:val="000000" w:themeColor="text1"/>
              </w:rPr>
              <w:t>Доходы от сумм принудительного изъятия</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lastRenderedPageBreak/>
              <w:t>00000000000000171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171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Доходы от переоценки активов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00000000000000172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172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Доходы от операций с активами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00000000000000173</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173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Чрезвычайные доходы от операций с активами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181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Невыясненные доходы</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1 </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189</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 xml:space="preserve">Иные доходы </w:t>
            </w:r>
          </w:p>
          <w:p w:rsidR="00F3102C" w:rsidRPr="00F3102C" w:rsidRDefault="00F3102C" w:rsidP="004175A8">
            <w:pPr>
              <w:spacing w:before="0" w:line="240" w:lineRule="auto"/>
              <w:rPr>
                <w:bCs/>
                <w:iCs/>
                <w:color w:val="000000" w:themeColor="text1"/>
              </w:rPr>
            </w:pP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 xml:space="preserve">401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130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Доходы будущих периодов</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Cs/>
                <w:iCs/>
                <w:color w:val="000000" w:themeColor="text1"/>
                <w:sz w:val="20"/>
                <w:szCs w:val="20"/>
              </w:rPr>
            </w:pPr>
            <w:r w:rsidRPr="004175A8">
              <w:rPr>
                <w:bCs/>
                <w:iCs/>
                <w:color w:val="000000" w:themeColor="text1"/>
                <w:sz w:val="20"/>
                <w:szCs w:val="20"/>
              </w:rPr>
              <w:t>Расходы текущего финансового года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Расходы по заработной плате</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266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Расходы по социальным выплатам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Расходы по прочим выплатам </w:t>
            </w:r>
          </w:p>
        </w:tc>
      </w:tr>
      <w:tr w:rsidR="00F3102C" w:rsidRPr="00F3102C" w:rsidTr="00F3102C">
        <w:trPr>
          <w:trHeight w:val="452"/>
        </w:trPr>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00000000000000119</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formattext"/>
              <w:rPr>
                <w:color w:val="000000" w:themeColor="text1"/>
                <w:sz w:val="20"/>
                <w:szCs w:val="20"/>
              </w:rPr>
            </w:pPr>
            <w:r w:rsidRPr="00F3102C">
              <w:rPr>
                <w:color w:val="000000" w:themeColor="text1"/>
                <w:sz w:val="20"/>
                <w:szCs w:val="20"/>
              </w:rPr>
              <w:t xml:space="preserve">Расходы на начисления на выплаты по оплате труда </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221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color w:val="000000" w:themeColor="text1"/>
                <w:sz w:val="20"/>
                <w:szCs w:val="20"/>
              </w:rPr>
              <w:t>Расходы на услуги связи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222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color w:val="000000" w:themeColor="text1"/>
                <w:sz w:val="20"/>
                <w:szCs w:val="20"/>
              </w:rPr>
              <w:t>Расходы на транспортные услуги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223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3102C" w:rsidRPr="00F3102C" w:rsidRDefault="00F3102C" w:rsidP="004175A8">
            <w:pPr>
              <w:spacing w:before="0" w:line="240" w:lineRule="auto"/>
              <w:rPr>
                <w:color w:val="000000" w:themeColor="text1"/>
              </w:rPr>
            </w:pPr>
            <w:r w:rsidRPr="00F3102C">
              <w:rPr>
                <w:color w:val="000000" w:themeColor="text1"/>
                <w:sz w:val="20"/>
                <w:szCs w:val="20"/>
              </w:rPr>
              <w:t>Расходы на коммунальные услуги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225</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3102C" w:rsidRPr="00F3102C" w:rsidRDefault="00F3102C" w:rsidP="004175A8">
            <w:pPr>
              <w:spacing w:before="0" w:line="240" w:lineRule="auto"/>
              <w:rPr>
                <w:color w:val="000000" w:themeColor="text1"/>
              </w:rPr>
            </w:pPr>
            <w:r w:rsidRPr="00F3102C">
              <w:rPr>
                <w:color w:val="000000" w:themeColor="text1"/>
                <w:sz w:val="20"/>
                <w:szCs w:val="20"/>
              </w:rPr>
              <w:t>Расходы на услуги по содержанию имущества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226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3102C" w:rsidRPr="00F3102C" w:rsidRDefault="00F3102C" w:rsidP="004175A8">
            <w:pPr>
              <w:spacing w:before="0" w:line="240" w:lineRule="auto"/>
              <w:rPr>
                <w:color w:val="000000" w:themeColor="text1"/>
              </w:rPr>
            </w:pPr>
            <w:r w:rsidRPr="00F3102C">
              <w:rPr>
                <w:color w:val="000000" w:themeColor="text1"/>
                <w:sz w:val="20"/>
                <w:szCs w:val="20"/>
              </w:rPr>
              <w:t>Расходы на прочие работы, услуги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271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Расходы на амортизацию основных средств и нематериальных активов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272</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Расходование материальных запасов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273</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Чрезвычайные расходы по операциям с активами</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296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Иные расходы</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t>00000000000000000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000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Финансовый результат прошлых отчетных периодов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bCs/>
                <w:iCs/>
                <w:color w:val="000000" w:themeColor="text1"/>
                <w:sz w:val="20"/>
                <w:szCs w:val="20"/>
              </w:rPr>
              <w:lastRenderedPageBreak/>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bCs/>
                <w:iCs/>
                <w:color w:val="000000" w:themeColor="text1"/>
              </w:rPr>
              <w:t>Доходы будущих периодов от оказания платных услуг</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jc w:val="left"/>
              <w:rPr>
                <w:color w:val="000000" w:themeColor="text1"/>
                <w:sz w:val="20"/>
                <w:szCs w:val="20"/>
              </w:rPr>
            </w:pPr>
            <w:r w:rsidRPr="004175A8">
              <w:rPr>
                <w:bCs/>
                <w:iCs/>
                <w:color w:val="000000" w:themeColor="text1"/>
                <w:sz w:val="20"/>
                <w:szCs w:val="20"/>
              </w:rPr>
              <w:t>00000000000000180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180</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bCs/>
                <w:iCs/>
                <w:color w:val="000000" w:themeColor="text1"/>
              </w:rPr>
            </w:pPr>
            <w:r w:rsidRPr="00F3102C">
              <w:rPr>
                <w:color w:val="000000" w:themeColor="text1"/>
                <w:sz w:val="20"/>
                <w:szCs w:val="20"/>
              </w:rPr>
              <w:t>Прочие доходы будущих периодов</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jc w:val="left"/>
              <w:rPr>
                <w:bCs/>
                <w:iCs/>
                <w:color w:val="000000" w:themeColor="text1"/>
                <w:sz w:val="20"/>
                <w:szCs w:val="20"/>
              </w:rPr>
            </w:pPr>
            <w:r w:rsidRPr="004175A8">
              <w:rPr>
                <w:bCs/>
                <w:iCs/>
                <w:color w:val="000000" w:themeColor="text1"/>
                <w:sz w:val="20"/>
                <w:szCs w:val="20"/>
              </w:rPr>
              <w:t>00000000000000244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401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226</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bCs/>
                <w:color w:val="000000" w:themeColor="text1"/>
                <w:sz w:val="20"/>
                <w:szCs w:val="20"/>
              </w:rPr>
              <w:t xml:space="preserve">Расходы будущих периодов </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jc w:val="center"/>
              <w:rPr>
                <w:bCs/>
                <w:color w:val="000000" w:themeColor="text1"/>
                <w:sz w:val="20"/>
                <w:szCs w:val="20"/>
              </w:rPr>
            </w:pPr>
            <w:r w:rsidRPr="004175A8">
              <w:rPr>
                <w:bCs/>
                <w:color w:val="000000" w:themeColor="text1"/>
                <w:sz w:val="20"/>
                <w:szCs w:val="20"/>
              </w:rPr>
              <w:t>Обязательства</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jc w:val="left"/>
              <w:rPr>
                <w:bCs/>
                <w:iCs/>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Лимиты бюджетных обязательств получателей бюджетных средств</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color w:val="000000" w:themeColor="text1"/>
                <w:sz w:val="20"/>
                <w:szCs w:val="20"/>
              </w:rPr>
              <w:t>… по соответствующим КОСГУ и КВР</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jc w:val="left"/>
              <w:rPr>
                <w:bCs/>
                <w:iCs/>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Принятые денежные обязательства на текущий финансовый год по оплате труда</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color w:val="000000" w:themeColor="text1"/>
                <w:sz w:val="20"/>
                <w:szCs w:val="20"/>
              </w:rPr>
              <w:t>… по соответствующим КОСГУ и КВР</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rPr>
                <w:bCs/>
                <w:iCs/>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501</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Бюджетные ассигнования</w:t>
            </w:r>
          </w:p>
        </w:tc>
      </w:tr>
      <w:tr w:rsidR="00F3102C" w:rsidRPr="00F3102C" w:rsidTr="0088211D">
        <w:trPr>
          <w:trHeight w:val="274"/>
        </w:trPr>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color w:val="000000" w:themeColor="text1"/>
                <w:sz w:val="20"/>
                <w:szCs w:val="20"/>
              </w:rPr>
              <w:t>… по соответствующим КОСГУ и КВР</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rPr>
                <w:bCs/>
                <w:iCs/>
                <w:color w:val="000000" w:themeColor="text1"/>
                <w:sz w:val="20"/>
                <w:szCs w:val="20"/>
              </w:rPr>
            </w:pPr>
            <w:r w:rsidRPr="004175A8">
              <w:rPr>
                <w:bCs/>
                <w:iCs/>
                <w:color w:val="000000" w:themeColor="text1"/>
                <w:sz w:val="20"/>
                <w:szCs w:val="20"/>
              </w:rPr>
              <w:t>00000000000000111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502</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211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Принятые обязательства на текущий финансовый год</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r w:rsidRPr="004175A8">
              <w:rPr>
                <w:color w:val="000000" w:themeColor="text1"/>
                <w:sz w:val="20"/>
                <w:szCs w:val="20"/>
              </w:rPr>
              <w:t>… по соответствующим КОСГУ и КВР</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rPr>
                <w:bCs/>
                <w:iCs/>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Сметные (плановые, прогнозные) назначения по доходам (поступлениям)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rPr>
                <w:bCs/>
                <w:iCs/>
                <w:color w:val="000000" w:themeColor="text1"/>
                <w:sz w:val="20"/>
                <w:szCs w:val="20"/>
              </w:rPr>
            </w:pPr>
            <w:r w:rsidRPr="004175A8">
              <w:rPr>
                <w:bCs/>
                <w:iCs/>
                <w:color w:val="000000" w:themeColor="text1"/>
                <w:sz w:val="20"/>
                <w:szCs w:val="20"/>
              </w:rPr>
              <w:t>00000000000000150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504</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151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Сметные (плановые, прогнозные) назначения по доходам (поступлениям)</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rPr>
                <w:bCs/>
                <w:iCs/>
                <w:color w:val="000000" w:themeColor="text1"/>
                <w:sz w:val="20"/>
                <w:szCs w:val="20"/>
              </w:rPr>
            </w:pPr>
            <w:r w:rsidRPr="004175A8">
              <w:rPr>
                <w:bCs/>
                <w:iCs/>
                <w:color w:val="000000" w:themeColor="text1"/>
                <w:sz w:val="20"/>
                <w:szCs w:val="20"/>
              </w:rPr>
              <w:t>00000000000000130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507</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131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Утвержденный объем финансового обеспечения на текущий финансовый год</w:t>
            </w:r>
          </w:p>
        </w:tc>
      </w:tr>
      <w:tr w:rsidR="00F3102C" w:rsidRPr="00F3102C" w:rsidTr="00F3102C">
        <w:tc>
          <w:tcPr>
            <w:tcW w:w="2553" w:type="dxa"/>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pStyle w:val="align-center"/>
              <w:rPr>
                <w:bCs/>
                <w:iCs/>
                <w:color w:val="000000" w:themeColor="text1"/>
                <w:sz w:val="20"/>
                <w:szCs w:val="20"/>
              </w:rPr>
            </w:pPr>
            <w:r w:rsidRPr="004175A8">
              <w:rPr>
                <w:bCs/>
                <w:iCs/>
                <w:color w:val="000000" w:themeColor="text1"/>
                <w:sz w:val="20"/>
                <w:szCs w:val="20"/>
              </w:rPr>
              <w:t>00000000000000150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507</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w:t>
            </w:r>
          </w:p>
        </w:tc>
        <w:tc>
          <w:tcPr>
            <w:tcW w:w="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pStyle w:val="align-center"/>
              <w:rPr>
                <w:color w:val="000000" w:themeColor="text1"/>
                <w:sz w:val="20"/>
                <w:szCs w:val="20"/>
              </w:rPr>
            </w:pPr>
            <w:r w:rsidRPr="00F3102C">
              <w:rPr>
                <w:color w:val="000000" w:themeColor="text1"/>
                <w:sz w:val="20"/>
                <w:szCs w:val="20"/>
              </w:rPr>
              <w:t>151</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3102C" w:rsidRPr="00F3102C" w:rsidRDefault="00F3102C" w:rsidP="004175A8">
            <w:pPr>
              <w:spacing w:before="0" w:line="240" w:lineRule="auto"/>
              <w:rPr>
                <w:color w:val="000000" w:themeColor="text1"/>
                <w:sz w:val="20"/>
                <w:szCs w:val="20"/>
              </w:rPr>
            </w:pPr>
            <w:r w:rsidRPr="00F3102C">
              <w:rPr>
                <w:color w:val="000000" w:themeColor="text1"/>
                <w:sz w:val="20"/>
                <w:szCs w:val="20"/>
              </w:rPr>
              <w:t>Утвержденный объем финансового обеспечения на текущий финансовый год</w:t>
            </w:r>
          </w:p>
        </w:tc>
      </w:tr>
      <w:tr w:rsidR="00F3102C" w:rsidRPr="00F3102C" w:rsidTr="0088211D">
        <w:tc>
          <w:tcPr>
            <w:tcW w:w="10207" w:type="dxa"/>
            <w:gridSpan w:val="6"/>
            <w:tcBorders>
              <w:top w:val="single" w:sz="8" w:space="0" w:color="000000"/>
              <w:left w:val="single" w:sz="8" w:space="0" w:color="000000"/>
              <w:bottom w:val="single" w:sz="8" w:space="0" w:color="000000"/>
              <w:right w:val="single" w:sz="8" w:space="0" w:color="000000"/>
            </w:tcBorders>
          </w:tcPr>
          <w:p w:rsidR="00F3102C" w:rsidRPr="004175A8" w:rsidRDefault="00F3102C" w:rsidP="004175A8">
            <w:pPr>
              <w:spacing w:before="0" w:line="240" w:lineRule="auto"/>
              <w:rPr>
                <w:color w:val="000000" w:themeColor="text1"/>
                <w:sz w:val="20"/>
                <w:szCs w:val="20"/>
              </w:rPr>
            </w:pPr>
          </w:p>
        </w:tc>
      </w:tr>
      <w:tr w:rsidR="00F3102C" w:rsidRPr="00F3102C" w:rsidTr="00F3102C">
        <w:trPr>
          <w:gridAfter w:val="1"/>
          <w:wAfter w:w="3827" w:type="dxa"/>
        </w:trPr>
        <w:tc>
          <w:tcPr>
            <w:tcW w:w="2553" w:type="dxa"/>
          </w:tcPr>
          <w:p w:rsidR="00F3102C" w:rsidRPr="00F3102C" w:rsidRDefault="00F3102C" w:rsidP="0088211D">
            <w:pPr>
              <w:rPr>
                <w:color w:val="000000" w:themeColor="text1"/>
              </w:rPr>
            </w:pPr>
          </w:p>
        </w:tc>
        <w:tc>
          <w:tcPr>
            <w:tcW w:w="992" w:type="dxa"/>
            <w:tcMar>
              <w:top w:w="60" w:type="dxa"/>
              <w:left w:w="60" w:type="dxa"/>
              <w:bottom w:w="60" w:type="dxa"/>
              <w:right w:w="60" w:type="dxa"/>
            </w:tcMar>
            <w:vAlign w:val="center"/>
            <w:hideMark/>
          </w:tcPr>
          <w:p w:rsidR="00F3102C" w:rsidRPr="00F3102C" w:rsidRDefault="00F3102C" w:rsidP="0088211D">
            <w:pPr>
              <w:rPr>
                <w:color w:val="000000" w:themeColor="text1"/>
              </w:rPr>
            </w:pPr>
          </w:p>
        </w:tc>
        <w:tc>
          <w:tcPr>
            <w:tcW w:w="850" w:type="dxa"/>
            <w:tcMar>
              <w:top w:w="60" w:type="dxa"/>
              <w:left w:w="60" w:type="dxa"/>
              <w:bottom w:w="60" w:type="dxa"/>
              <w:right w:w="60" w:type="dxa"/>
            </w:tcMar>
            <w:vAlign w:val="center"/>
            <w:hideMark/>
          </w:tcPr>
          <w:p w:rsidR="00F3102C" w:rsidRPr="00F3102C" w:rsidRDefault="00F3102C" w:rsidP="0088211D">
            <w:pPr>
              <w:rPr>
                <w:color w:val="000000" w:themeColor="text1"/>
              </w:rPr>
            </w:pPr>
            <w:r w:rsidRPr="00F3102C">
              <w:rPr>
                <w:color w:val="000000" w:themeColor="text1"/>
              </w:rPr>
              <w:t> </w:t>
            </w:r>
          </w:p>
        </w:tc>
        <w:tc>
          <w:tcPr>
            <w:tcW w:w="851" w:type="dxa"/>
            <w:tcMar>
              <w:top w:w="60" w:type="dxa"/>
              <w:left w:w="60" w:type="dxa"/>
              <w:bottom w:w="60" w:type="dxa"/>
              <w:right w:w="60" w:type="dxa"/>
            </w:tcMar>
            <w:vAlign w:val="center"/>
            <w:hideMark/>
          </w:tcPr>
          <w:p w:rsidR="00F3102C" w:rsidRPr="00F3102C" w:rsidRDefault="00F3102C" w:rsidP="0088211D">
            <w:pPr>
              <w:rPr>
                <w:color w:val="000000" w:themeColor="text1"/>
              </w:rPr>
            </w:pPr>
            <w:r w:rsidRPr="00F3102C">
              <w:rPr>
                <w:color w:val="000000" w:themeColor="text1"/>
              </w:rPr>
              <w:t> </w:t>
            </w:r>
          </w:p>
        </w:tc>
        <w:tc>
          <w:tcPr>
            <w:tcW w:w="1134" w:type="dxa"/>
            <w:tcMar>
              <w:top w:w="60" w:type="dxa"/>
              <w:left w:w="60" w:type="dxa"/>
              <w:bottom w:w="60" w:type="dxa"/>
              <w:right w:w="60" w:type="dxa"/>
            </w:tcMar>
            <w:vAlign w:val="center"/>
            <w:hideMark/>
          </w:tcPr>
          <w:p w:rsidR="00F3102C" w:rsidRPr="00F3102C" w:rsidRDefault="00F3102C" w:rsidP="0088211D">
            <w:pPr>
              <w:rPr>
                <w:color w:val="000000" w:themeColor="text1"/>
              </w:rPr>
            </w:pPr>
            <w:r w:rsidRPr="00F3102C">
              <w:rPr>
                <w:color w:val="000000" w:themeColor="text1"/>
              </w:rPr>
              <w:t> </w:t>
            </w:r>
          </w:p>
        </w:tc>
      </w:tr>
      <w:tr w:rsidR="00F3102C" w:rsidRPr="00F3102C" w:rsidTr="00F3102C">
        <w:trPr>
          <w:gridAfter w:val="1"/>
          <w:wAfter w:w="3827" w:type="dxa"/>
        </w:trPr>
        <w:tc>
          <w:tcPr>
            <w:tcW w:w="2553" w:type="dxa"/>
          </w:tcPr>
          <w:p w:rsidR="00F3102C" w:rsidRPr="00F3102C" w:rsidRDefault="00F3102C" w:rsidP="0088211D">
            <w:pPr>
              <w:rPr>
                <w:color w:val="000000" w:themeColor="text1"/>
              </w:rPr>
            </w:pPr>
          </w:p>
        </w:tc>
        <w:tc>
          <w:tcPr>
            <w:tcW w:w="992" w:type="dxa"/>
            <w:tcMar>
              <w:top w:w="60" w:type="dxa"/>
              <w:left w:w="60" w:type="dxa"/>
              <w:bottom w:w="60" w:type="dxa"/>
              <w:right w:w="60" w:type="dxa"/>
            </w:tcMar>
            <w:vAlign w:val="center"/>
            <w:hideMark/>
          </w:tcPr>
          <w:p w:rsidR="00F3102C" w:rsidRPr="00F3102C" w:rsidRDefault="00F3102C" w:rsidP="0088211D">
            <w:pPr>
              <w:rPr>
                <w:color w:val="000000" w:themeColor="text1"/>
              </w:rPr>
            </w:pPr>
          </w:p>
        </w:tc>
        <w:tc>
          <w:tcPr>
            <w:tcW w:w="850" w:type="dxa"/>
            <w:tcMar>
              <w:top w:w="60" w:type="dxa"/>
              <w:left w:w="60" w:type="dxa"/>
              <w:bottom w:w="60" w:type="dxa"/>
              <w:right w:w="60" w:type="dxa"/>
            </w:tcMar>
            <w:vAlign w:val="center"/>
            <w:hideMark/>
          </w:tcPr>
          <w:p w:rsidR="00F3102C" w:rsidRPr="00F3102C" w:rsidRDefault="00F3102C" w:rsidP="0088211D">
            <w:pPr>
              <w:rPr>
                <w:color w:val="000000" w:themeColor="text1"/>
              </w:rPr>
            </w:pPr>
          </w:p>
        </w:tc>
        <w:tc>
          <w:tcPr>
            <w:tcW w:w="851" w:type="dxa"/>
            <w:tcMar>
              <w:top w:w="60" w:type="dxa"/>
              <w:left w:w="60" w:type="dxa"/>
              <w:bottom w:w="60" w:type="dxa"/>
              <w:right w:w="60" w:type="dxa"/>
            </w:tcMar>
            <w:vAlign w:val="center"/>
            <w:hideMark/>
          </w:tcPr>
          <w:p w:rsidR="00F3102C" w:rsidRDefault="00F3102C" w:rsidP="0088211D">
            <w:pPr>
              <w:rPr>
                <w:color w:val="000000" w:themeColor="text1"/>
              </w:rPr>
            </w:pPr>
          </w:p>
          <w:p w:rsidR="004175A8" w:rsidRDefault="004175A8" w:rsidP="0088211D">
            <w:pPr>
              <w:rPr>
                <w:color w:val="000000" w:themeColor="text1"/>
              </w:rPr>
            </w:pPr>
          </w:p>
          <w:p w:rsidR="004175A8" w:rsidRDefault="004175A8" w:rsidP="0088211D">
            <w:pPr>
              <w:rPr>
                <w:color w:val="000000" w:themeColor="text1"/>
              </w:rPr>
            </w:pPr>
          </w:p>
          <w:p w:rsidR="004175A8" w:rsidRDefault="004175A8" w:rsidP="0088211D">
            <w:pPr>
              <w:rPr>
                <w:color w:val="000000" w:themeColor="text1"/>
              </w:rPr>
            </w:pPr>
          </w:p>
          <w:p w:rsidR="004175A8" w:rsidRDefault="004175A8" w:rsidP="0088211D">
            <w:pPr>
              <w:rPr>
                <w:color w:val="000000" w:themeColor="text1"/>
              </w:rPr>
            </w:pPr>
          </w:p>
          <w:p w:rsidR="004175A8" w:rsidRDefault="004175A8" w:rsidP="0088211D">
            <w:pPr>
              <w:rPr>
                <w:color w:val="000000" w:themeColor="text1"/>
              </w:rPr>
            </w:pPr>
          </w:p>
          <w:p w:rsidR="004175A8" w:rsidRPr="00F3102C" w:rsidRDefault="004175A8" w:rsidP="0088211D">
            <w:pPr>
              <w:rPr>
                <w:color w:val="000000" w:themeColor="text1"/>
              </w:rPr>
            </w:pPr>
          </w:p>
        </w:tc>
        <w:tc>
          <w:tcPr>
            <w:tcW w:w="1134" w:type="dxa"/>
            <w:tcMar>
              <w:top w:w="60" w:type="dxa"/>
              <w:left w:w="60" w:type="dxa"/>
              <w:bottom w:w="60" w:type="dxa"/>
              <w:right w:w="60" w:type="dxa"/>
            </w:tcMar>
            <w:vAlign w:val="center"/>
            <w:hideMark/>
          </w:tcPr>
          <w:p w:rsidR="00F3102C" w:rsidRPr="00F3102C" w:rsidRDefault="00F3102C" w:rsidP="0088211D">
            <w:pPr>
              <w:rPr>
                <w:color w:val="000000" w:themeColor="text1"/>
              </w:rPr>
            </w:pPr>
          </w:p>
        </w:tc>
      </w:tr>
    </w:tbl>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p>
    <w:tbl>
      <w:tblPr>
        <w:tblW w:w="10206" w:type="dxa"/>
        <w:tblInd w:w="-507" w:type="dxa"/>
        <w:tblLayout w:type="fixed"/>
        <w:tblCellMar>
          <w:top w:w="15" w:type="dxa"/>
          <w:left w:w="15" w:type="dxa"/>
          <w:bottom w:w="15" w:type="dxa"/>
          <w:right w:w="15" w:type="dxa"/>
        </w:tblCellMar>
        <w:tblLook w:val="04A0" w:firstRow="1" w:lastRow="0" w:firstColumn="1" w:lastColumn="0" w:noHBand="0" w:noVBand="1"/>
      </w:tblPr>
      <w:tblGrid>
        <w:gridCol w:w="10206"/>
      </w:tblGrid>
      <w:tr w:rsidR="00F3102C" w:rsidRPr="00F3102C" w:rsidTr="0088211D">
        <w:tc>
          <w:tcPr>
            <w:tcW w:w="10206" w:type="dxa"/>
            <w:tcMar>
              <w:top w:w="60" w:type="dxa"/>
              <w:left w:w="60" w:type="dxa"/>
              <w:bottom w:w="60" w:type="dxa"/>
              <w:right w:w="60" w:type="dxa"/>
            </w:tcMar>
            <w:hideMark/>
          </w:tcPr>
          <w:p w:rsidR="00F3102C" w:rsidRPr="00F3102C" w:rsidRDefault="00F3102C" w:rsidP="004175A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bCs/>
                <w:color w:val="000000" w:themeColor="text1"/>
                <w:sz w:val="24"/>
                <w:szCs w:val="24"/>
              </w:rPr>
            </w:pPr>
            <w:proofErr w:type="spellStart"/>
            <w:r w:rsidRPr="00F3102C">
              <w:rPr>
                <w:bCs/>
                <w:color w:val="000000" w:themeColor="text1"/>
                <w:sz w:val="24"/>
                <w:szCs w:val="24"/>
              </w:rPr>
              <w:lastRenderedPageBreak/>
              <w:t>Забалансовые</w:t>
            </w:r>
            <w:proofErr w:type="spellEnd"/>
            <w:r w:rsidRPr="00F3102C">
              <w:rPr>
                <w:bCs/>
                <w:color w:val="000000" w:themeColor="text1"/>
                <w:sz w:val="24"/>
                <w:szCs w:val="24"/>
              </w:rPr>
              <w:t xml:space="preserve"> счета</w:t>
            </w:r>
          </w:p>
        </w:tc>
      </w:tr>
      <w:tr w:rsidR="00F3102C" w:rsidRPr="00F3102C" w:rsidTr="0088211D">
        <w:tc>
          <w:tcPr>
            <w:tcW w:w="10206" w:type="dxa"/>
            <w:tcMar>
              <w:top w:w="60" w:type="dxa"/>
              <w:left w:w="60" w:type="dxa"/>
              <w:bottom w:w="60" w:type="dxa"/>
              <w:right w:w="60" w:type="dxa"/>
            </w:tcMar>
            <w:hideMark/>
          </w:tcPr>
          <w:tbl>
            <w:tblPr>
              <w:tblW w:w="10623" w:type="dxa"/>
              <w:tblLayout w:type="fixed"/>
              <w:tblCellMar>
                <w:top w:w="15" w:type="dxa"/>
                <w:left w:w="15" w:type="dxa"/>
                <w:bottom w:w="15" w:type="dxa"/>
                <w:right w:w="15" w:type="dxa"/>
              </w:tblCellMar>
              <w:tblLook w:val="04A0" w:firstRow="1" w:lastRow="0" w:firstColumn="1" w:lastColumn="0" w:noHBand="0" w:noVBand="1"/>
            </w:tblPr>
            <w:tblGrid>
              <w:gridCol w:w="10623"/>
            </w:tblGrid>
            <w:tr w:rsidR="00F3102C" w:rsidRPr="00F3102C" w:rsidTr="0088211D">
              <w:trPr>
                <w:trHeight w:val="1054"/>
              </w:trPr>
              <w:tc>
                <w:tcPr>
                  <w:tcW w:w="10623" w:type="dxa"/>
                  <w:tcMar>
                    <w:top w:w="60" w:type="dxa"/>
                    <w:left w:w="60" w:type="dxa"/>
                    <w:bottom w:w="60" w:type="dxa"/>
                    <w:right w:w="60" w:type="dxa"/>
                  </w:tcMar>
                  <w:hideMark/>
                </w:tcPr>
                <w:tbl>
                  <w:tblPr>
                    <w:tblW w:w="979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2809"/>
                    <w:gridCol w:w="6989"/>
                  </w:tblGrid>
                  <w:tr w:rsidR="00F3102C" w:rsidRPr="00F3102C" w:rsidTr="004175A8">
                    <w:trPr>
                      <w:tblHeader/>
                    </w:trPr>
                    <w:tc>
                      <w:tcPr>
                        <w:tcW w:w="2809" w:type="dxa"/>
                        <w:tcBorders>
                          <w:top w:val="single" w:sz="4" w:space="0" w:color="auto"/>
                          <w:left w:val="single" w:sz="4" w:space="0" w:color="auto"/>
                          <w:bottom w:val="single" w:sz="4" w:space="0" w:color="auto"/>
                        </w:tcBorders>
                        <w:vAlign w:val="center"/>
                        <w:hideMark/>
                      </w:tcPr>
                      <w:p w:rsidR="00F3102C" w:rsidRPr="00F3102C" w:rsidRDefault="00F3102C" w:rsidP="004175A8">
                        <w:pPr>
                          <w:spacing w:before="0" w:line="240" w:lineRule="auto"/>
                          <w:rPr>
                            <w:color w:val="000000" w:themeColor="text1"/>
                          </w:rPr>
                        </w:pPr>
                        <w:proofErr w:type="spellStart"/>
                        <w:r w:rsidRPr="00F3102C">
                          <w:rPr>
                            <w:color w:val="000000" w:themeColor="text1"/>
                          </w:rPr>
                          <w:t>Забалансовый</w:t>
                        </w:r>
                        <w:proofErr w:type="spellEnd"/>
                        <w:r w:rsidRPr="00F3102C">
                          <w:rPr>
                            <w:color w:val="000000" w:themeColor="text1"/>
                          </w:rPr>
                          <w:t xml:space="preserve"> счет</w:t>
                        </w:r>
                      </w:p>
                    </w:tc>
                    <w:tc>
                      <w:tcPr>
                        <w:tcW w:w="6989" w:type="dxa"/>
                        <w:tcBorders>
                          <w:top w:val="single" w:sz="4" w:space="0" w:color="auto"/>
                          <w:bottom w:val="single" w:sz="4" w:space="0" w:color="auto"/>
                          <w:right w:val="single" w:sz="4" w:space="0" w:color="auto"/>
                        </w:tcBorders>
                        <w:vAlign w:val="center"/>
                        <w:hideMark/>
                      </w:tcPr>
                      <w:p w:rsidR="00F3102C" w:rsidRPr="00F3102C" w:rsidRDefault="00F3102C" w:rsidP="004175A8">
                        <w:pPr>
                          <w:spacing w:before="0" w:line="240" w:lineRule="auto"/>
                          <w:rPr>
                            <w:color w:val="000000" w:themeColor="text1"/>
                          </w:rPr>
                        </w:pPr>
                      </w:p>
                    </w:tc>
                  </w:tr>
                  <w:tr w:rsidR="00F3102C" w:rsidRPr="00F3102C" w:rsidTr="004175A8">
                    <w:tc>
                      <w:tcPr>
                        <w:tcW w:w="2809" w:type="dxa"/>
                        <w:tcBorders>
                          <w:top w:val="single" w:sz="4" w:space="0" w:color="auto"/>
                        </w:tcBorders>
                        <w:vAlign w:val="center"/>
                        <w:hideMark/>
                      </w:tcPr>
                      <w:p w:rsidR="00F3102C" w:rsidRPr="00F3102C" w:rsidRDefault="00F3102C" w:rsidP="004175A8">
                        <w:pPr>
                          <w:spacing w:before="0" w:line="240" w:lineRule="auto"/>
                          <w:rPr>
                            <w:color w:val="000000" w:themeColor="text1"/>
                          </w:rPr>
                        </w:pPr>
                        <w:r w:rsidRPr="00F3102C">
                          <w:rPr>
                            <w:color w:val="000000" w:themeColor="text1"/>
                          </w:rPr>
                          <w:t>01 «Имущество, полученное в пользование»</w:t>
                        </w:r>
                      </w:p>
                    </w:tc>
                    <w:tc>
                      <w:tcPr>
                        <w:tcW w:w="6989" w:type="dxa"/>
                        <w:tcBorders>
                          <w:top w:val="single" w:sz="4" w:space="0" w:color="auto"/>
                        </w:tcBorders>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 xml:space="preserve">Объекты, которые не соответствуют </w:t>
                        </w:r>
                        <w:hyperlink r:id="rId266" w:anchor="/document/117/37525/qwert27/" w:history="1">
                          <w:r w:rsidRPr="00F3102C">
                            <w:rPr>
                              <w:rStyle w:val="a3"/>
                              <w:color w:val="000000" w:themeColor="text1"/>
                            </w:rPr>
                            <w:t>критериям актива</w:t>
                          </w:r>
                        </w:hyperlink>
                        <w:r w:rsidRPr="00F3102C">
                          <w:rPr>
                            <w:color w:val="000000" w:themeColor="text1"/>
                          </w:rPr>
                          <w:t>.</w:t>
                        </w:r>
                      </w:p>
                      <w:p w:rsidR="00F3102C" w:rsidRPr="00F3102C" w:rsidRDefault="00F3102C" w:rsidP="004175A8">
                        <w:pPr>
                          <w:pStyle w:val="afd"/>
                          <w:spacing w:before="0" w:beforeAutospacing="0"/>
                          <w:rPr>
                            <w:color w:val="000000" w:themeColor="text1"/>
                          </w:rPr>
                        </w:pPr>
                        <w:r w:rsidRPr="00F3102C">
                          <w:rPr>
                            <w:color w:val="000000" w:themeColor="text1"/>
                          </w:rPr>
                          <w:t xml:space="preserve">Недвижимость, полученная в оперативное управление, до момента </w:t>
                        </w:r>
                        <w:proofErr w:type="spellStart"/>
                        <w:r w:rsidRPr="00F3102C">
                          <w:rPr>
                            <w:color w:val="000000" w:themeColor="text1"/>
                          </w:rPr>
                          <w:t>госрегистрации</w:t>
                        </w:r>
                        <w:proofErr w:type="spellEnd"/>
                        <w:r w:rsidRPr="00F3102C">
                          <w:rPr>
                            <w:color w:val="000000" w:themeColor="text1"/>
                          </w:rPr>
                          <w:t xml:space="preserve"> прав на нее.</w:t>
                        </w:r>
                      </w:p>
                      <w:p w:rsidR="00F3102C" w:rsidRPr="00F3102C" w:rsidRDefault="00F3102C" w:rsidP="004175A8">
                        <w:pPr>
                          <w:pStyle w:val="afd"/>
                          <w:spacing w:before="0" w:beforeAutospacing="0"/>
                          <w:rPr>
                            <w:color w:val="000000" w:themeColor="text1"/>
                          </w:rPr>
                        </w:pPr>
                        <w:r w:rsidRPr="00F3102C">
                          <w:rPr>
                            <w:color w:val="000000" w:themeColor="text1"/>
                          </w:rPr>
                          <w:t>Компьютерные программы, которые получили в пользование</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02 «Материальные ценности, принятые (принимаемые) на хранение»</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Материальные ценности, принятые на хранение, в переработку. Например, имущество пациентов больницы, стройматериалы заказчика у учреждения-подрядчика.</w:t>
                        </w:r>
                      </w:p>
                      <w:p w:rsidR="00F3102C" w:rsidRPr="00F3102C" w:rsidRDefault="00F3102C" w:rsidP="004175A8">
                        <w:pPr>
                          <w:pStyle w:val="afd"/>
                          <w:spacing w:before="0" w:beforeAutospacing="0"/>
                          <w:rPr>
                            <w:color w:val="000000" w:themeColor="text1"/>
                          </w:rPr>
                        </w:pPr>
                        <w:r w:rsidRPr="00F3102C">
                          <w:rPr>
                            <w:color w:val="000000" w:themeColor="text1"/>
                          </w:rPr>
                          <w:t>Имущество, полученное в качестве дара, бесхозяйное имущество – до момента обращения в собственность государства или передачи собственнику.</w:t>
                        </w:r>
                      </w:p>
                      <w:p w:rsidR="00F3102C" w:rsidRPr="00F3102C" w:rsidRDefault="00F3102C" w:rsidP="004175A8">
                        <w:pPr>
                          <w:pStyle w:val="afd"/>
                          <w:spacing w:before="0" w:beforeAutospacing="0"/>
                          <w:rPr>
                            <w:color w:val="000000" w:themeColor="text1"/>
                          </w:rPr>
                        </w:pPr>
                        <w:r w:rsidRPr="00F3102C">
                          <w:rPr>
                            <w:color w:val="000000" w:themeColor="text1"/>
                          </w:rPr>
                          <w:t>Материальные ценности, изъятые в возмещение ущерба, задержанные таможенными органами и не помещенные на склад временного хранения.</w:t>
                        </w:r>
                      </w:p>
                      <w:p w:rsidR="00F3102C" w:rsidRPr="00F3102C" w:rsidRDefault="00F3102C" w:rsidP="004175A8">
                        <w:pPr>
                          <w:pStyle w:val="afd"/>
                          <w:spacing w:before="0" w:beforeAutospacing="0"/>
                          <w:rPr>
                            <w:color w:val="000000" w:themeColor="text1"/>
                          </w:rPr>
                        </w:pPr>
                        <w:r w:rsidRPr="00F3102C">
                          <w:rPr>
                            <w:color w:val="000000" w:themeColor="text1"/>
                          </w:rPr>
                          <w:t>Имущество, которое списали с баланса, до демонтажа или ликвидации</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05 «Материальные ценности, оплаченные по централизованному снабжению»</w:t>
                        </w:r>
                      </w:p>
                    </w:tc>
                    <w:tc>
                      <w:tcPr>
                        <w:tcW w:w="698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Материальные ценности, которые оплачены в рамках централизованной закупки и получены грузополучателями</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07 «Награды, призы, кубки и ценные подарки, сувениры»</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Призы, знамена, кубки, учрежденные разными организациями и переданные учреждению для награждения команд-победителей.</w:t>
                        </w:r>
                      </w:p>
                      <w:p w:rsidR="00F3102C" w:rsidRPr="00F3102C" w:rsidRDefault="00F3102C" w:rsidP="004175A8">
                        <w:pPr>
                          <w:pStyle w:val="afd"/>
                          <w:spacing w:before="0" w:beforeAutospacing="0"/>
                          <w:rPr>
                            <w:color w:val="000000" w:themeColor="text1"/>
                          </w:rPr>
                        </w:pPr>
                        <w:r w:rsidRPr="00F3102C">
                          <w:rPr>
                            <w:color w:val="000000" w:themeColor="text1"/>
                          </w:rPr>
                          <w:t>Ценности, купленные для награждения (дарения): подарки, сувениры</w:t>
                        </w:r>
                      </w:p>
                    </w:tc>
                  </w:tr>
                  <w:tr w:rsidR="00F3102C" w:rsidRPr="00F3102C" w:rsidTr="0088211D">
                    <w:tc>
                      <w:tcPr>
                        <w:tcW w:w="2809" w:type="dxa"/>
                        <w:vAlign w:val="center"/>
                      </w:tcPr>
                      <w:p w:rsidR="00F3102C" w:rsidRPr="00F3102C" w:rsidRDefault="00F3102C" w:rsidP="004175A8">
                        <w:pPr>
                          <w:spacing w:before="0" w:line="240" w:lineRule="auto"/>
                          <w:rPr>
                            <w:color w:val="000000" w:themeColor="text1"/>
                          </w:rPr>
                        </w:pPr>
                        <w:r w:rsidRPr="00F3102C">
                          <w:rPr>
                            <w:color w:val="000000" w:themeColor="text1"/>
                          </w:rPr>
                          <w:t xml:space="preserve">09 «Запасные части к транспортным средствам, выданные взамен </w:t>
                        </w:r>
                        <w:proofErr w:type="gramStart"/>
                        <w:r w:rsidRPr="00F3102C">
                          <w:rPr>
                            <w:color w:val="000000" w:themeColor="text1"/>
                          </w:rPr>
                          <w:t>изношенных</w:t>
                        </w:r>
                        <w:proofErr w:type="gramEnd"/>
                        <w:r w:rsidRPr="00F3102C">
                          <w:rPr>
                            <w:color w:val="000000" w:themeColor="text1"/>
                          </w:rPr>
                          <w:t>»</w:t>
                        </w:r>
                      </w:p>
                    </w:tc>
                    <w:tc>
                      <w:tcPr>
                        <w:tcW w:w="6989" w:type="dxa"/>
                        <w:vAlign w:val="center"/>
                      </w:tcPr>
                      <w:p w:rsidR="00F3102C" w:rsidRPr="00F3102C" w:rsidRDefault="00F3102C" w:rsidP="004175A8">
                        <w:pPr>
                          <w:pStyle w:val="afd"/>
                          <w:spacing w:before="0" w:beforeAutospacing="0"/>
                          <w:rPr>
                            <w:color w:val="000000" w:themeColor="text1"/>
                          </w:rPr>
                        </w:pPr>
                        <w:r w:rsidRPr="00F3102C">
                          <w:rPr>
                            <w:color w:val="000000" w:themeColor="text1"/>
                          </w:rPr>
                          <w:t xml:space="preserve">Запасные части к транспортным средствам, выданные взамен </w:t>
                        </w:r>
                        <w:proofErr w:type="gramStart"/>
                        <w:r w:rsidRPr="00F3102C">
                          <w:rPr>
                            <w:color w:val="000000" w:themeColor="text1"/>
                          </w:rPr>
                          <w:t>изношенных</w:t>
                        </w:r>
                        <w:proofErr w:type="gramEnd"/>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21 «Основные средства стоимостью до 10 000 руб. включительно в эксплуатации»</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Основные средства стоимостью до 10 000 руб., списанные с баланса.</w:t>
                        </w:r>
                      </w:p>
                      <w:p w:rsidR="00F3102C" w:rsidRPr="00F3102C" w:rsidRDefault="00F3102C" w:rsidP="004175A8">
                        <w:pPr>
                          <w:pStyle w:val="afd"/>
                          <w:spacing w:before="0" w:beforeAutospacing="0"/>
                          <w:rPr>
                            <w:color w:val="000000" w:themeColor="text1"/>
                          </w:rPr>
                        </w:pPr>
                        <w:r w:rsidRPr="00F3102C">
                          <w:rPr>
                            <w:color w:val="000000" w:themeColor="text1"/>
                          </w:rPr>
                          <w:t>Исключения: недвижимость и объекты библиотечного фонда</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22 «Материальные ценности, полученные по централизованному снабжению»</w:t>
                        </w:r>
                      </w:p>
                    </w:tc>
                    <w:tc>
                      <w:tcPr>
                        <w:tcW w:w="698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Имущество, полученное по централизованному снабжению</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 xml:space="preserve">27 «Материальные ценности, выданные в личное пользование работникам </w:t>
                        </w:r>
                        <w:r w:rsidRPr="00F3102C">
                          <w:rPr>
                            <w:color w:val="000000" w:themeColor="text1"/>
                          </w:rPr>
                          <w:lastRenderedPageBreak/>
                          <w:t>(сотрудникам)»</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lastRenderedPageBreak/>
                          <w:t>Имущество, переданное сотрудникам в личное пользование для служебных целей:</w:t>
                        </w:r>
                      </w:p>
                      <w:p w:rsidR="00F3102C" w:rsidRPr="00F3102C" w:rsidRDefault="00F3102C" w:rsidP="004175A8">
                        <w:pPr>
                          <w:numPr>
                            <w:ilvl w:val="0"/>
                            <w:numId w:val="39"/>
                          </w:numPr>
                          <w:spacing w:before="0" w:after="103" w:line="240" w:lineRule="auto"/>
                          <w:ind w:left="686"/>
                          <w:jc w:val="left"/>
                          <w:rPr>
                            <w:color w:val="000000" w:themeColor="text1"/>
                          </w:rPr>
                        </w:pPr>
                        <w:r w:rsidRPr="00F3102C">
                          <w:rPr>
                            <w:color w:val="000000" w:themeColor="text1"/>
                          </w:rPr>
                          <w:t>форменное обмундирование;</w:t>
                        </w:r>
                      </w:p>
                      <w:p w:rsidR="00F3102C" w:rsidRPr="00F3102C" w:rsidRDefault="00F3102C" w:rsidP="004175A8">
                        <w:pPr>
                          <w:numPr>
                            <w:ilvl w:val="0"/>
                            <w:numId w:val="39"/>
                          </w:numPr>
                          <w:spacing w:before="0" w:after="103" w:line="240" w:lineRule="auto"/>
                          <w:ind w:left="686"/>
                          <w:jc w:val="left"/>
                          <w:rPr>
                            <w:color w:val="000000" w:themeColor="text1"/>
                          </w:rPr>
                        </w:pPr>
                        <w:r w:rsidRPr="00F3102C">
                          <w:rPr>
                            <w:color w:val="000000" w:themeColor="text1"/>
                          </w:rPr>
                          <w:lastRenderedPageBreak/>
                          <w:t>спецодежда;</w:t>
                        </w:r>
                      </w:p>
                      <w:p w:rsidR="00F3102C" w:rsidRPr="00F3102C" w:rsidRDefault="00F3102C" w:rsidP="004175A8">
                        <w:pPr>
                          <w:numPr>
                            <w:ilvl w:val="0"/>
                            <w:numId w:val="39"/>
                          </w:numPr>
                          <w:spacing w:before="0" w:after="103" w:line="240" w:lineRule="auto"/>
                          <w:ind w:left="686"/>
                          <w:jc w:val="left"/>
                          <w:rPr>
                            <w:color w:val="000000" w:themeColor="text1"/>
                          </w:rPr>
                        </w:pPr>
                        <w:r w:rsidRPr="00F3102C">
                          <w:rPr>
                            <w:color w:val="000000" w:themeColor="text1"/>
                          </w:rPr>
                          <w:t>другие материальные запасы</w:t>
                        </w:r>
                      </w:p>
                    </w:tc>
                  </w:tr>
                  <w:tr w:rsidR="00F3102C" w:rsidRPr="00F3102C" w:rsidTr="0088211D">
                    <w:trPr>
                      <w:trHeight w:val="2974"/>
                    </w:trPr>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lastRenderedPageBreak/>
                          <w:t>03 «Бланки строгой отчетности»</w:t>
                        </w:r>
                      </w:p>
                    </w:tc>
                    <w:tc>
                      <w:tcPr>
                        <w:tcW w:w="6989" w:type="dxa"/>
                        <w:vAlign w:val="center"/>
                        <w:hideMark/>
                      </w:tcPr>
                      <w:p w:rsidR="00F3102C" w:rsidRPr="00F3102C" w:rsidRDefault="0088211D" w:rsidP="004175A8">
                        <w:pPr>
                          <w:pStyle w:val="afd"/>
                          <w:spacing w:before="0" w:beforeAutospacing="0"/>
                          <w:rPr>
                            <w:color w:val="000000" w:themeColor="text1"/>
                          </w:rPr>
                        </w:pPr>
                        <w:hyperlink r:id="rId267" w:anchor="/document/113/6229/" w:tooltip="Бланки строгой отчетности (БСО)" w:history="1">
                          <w:r w:rsidR="00F3102C" w:rsidRPr="00F3102C">
                            <w:rPr>
                              <w:rStyle w:val="a3"/>
                              <w:color w:val="000000" w:themeColor="text1"/>
                            </w:rPr>
                            <w:t>Бланки строгой отчетности</w:t>
                          </w:r>
                        </w:hyperlink>
                        <w:r w:rsidR="00F3102C" w:rsidRPr="00F3102C">
                          <w:rPr>
                            <w:color w:val="000000" w:themeColor="text1"/>
                          </w:rPr>
                          <w:t xml:space="preserve"> (БСО):</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квитанционные книжки, квитанции;</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аттестаты, дипломы, бланки удостоверений;</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трудовые книжки и вкладыши к ним;</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листки нетрудоспособности;</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голограммы, свидетельства и сертификаты;</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бланки ценных бумаг;</w:t>
                        </w:r>
                      </w:p>
                      <w:p w:rsidR="00F3102C" w:rsidRPr="00F3102C" w:rsidRDefault="00F3102C" w:rsidP="004175A8">
                        <w:pPr>
                          <w:numPr>
                            <w:ilvl w:val="0"/>
                            <w:numId w:val="40"/>
                          </w:numPr>
                          <w:spacing w:before="0" w:after="103" w:line="240" w:lineRule="auto"/>
                          <w:ind w:left="686"/>
                          <w:jc w:val="left"/>
                          <w:rPr>
                            <w:color w:val="000000" w:themeColor="text1"/>
                          </w:rPr>
                        </w:pPr>
                        <w:r w:rsidRPr="00F3102C">
                          <w:rPr>
                            <w:color w:val="000000" w:themeColor="text1"/>
                          </w:rPr>
                          <w:t>другие БСО</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15 «Расчетные документы, не оплаченные в срок из-за отсутствия средств на счете государственного (муниципального) учреждения»</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Не оплаченные в срок из-за отсутствия денег на счете учреждения:</w:t>
                        </w:r>
                      </w:p>
                      <w:p w:rsidR="00F3102C" w:rsidRPr="00F3102C" w:rsidRDefault="00F3102C" w:rsidP="004175A8">
                        <w:pPr>
                          <w:numPr>
                            <w:ilvl w:val="0"/>
                            <w:numId w:val="42"/>
                          </w:numPr>
                          <w:spacing w:before="0" w:after="103" w:line="240" w:lineRule="auto"/>
                          <w:ind w:left="686"/>
                          <w:jc w:val="left"/>
                          <w:rPr>
                            <w:color w:val="000000" w:themeColor="text1"/>
                          </w:rPr>
                        </w:pPr>
                        <w:r w:rsidRPr="00F3102C">
                          <w:rPr>
                            <w:color w:val="000000" w:themeColor="text1"/>
                          </w:rPr>
                          <w:t>платежные поручения, инкассовые поручения по платежам в бюджеты;</w:t>
                        </w:r>
                      </w:p>
                      <w:p w:rsidR="00F3102C" w:rsidRPr="00F3102C" w:rsidRDefault="00F3102C" w:rsidP="004175A8">
                        <w:pPr>
                          <w:numPr>
                            <w:ilvl w:val="0"/>
                            <w:numId w:val="42"/>
                          </w:numPr>
                          <w:spacing w:before="0" w:after="103" w:line="240" w:lineRule="auto"/>
                          <w:ind w:left="686"/>
                          <w:jc w:val="left"/>
                          <w:rPr>
                            <w:color w:val="000000" w:themeColor="text1"/>
                          </w:rPr>
                        </w:pPr>
                        <w:r w:rsidRPr="00F3102C">
                          <w:rPr>
                            <w:color w:val="000000" w:themeColor="text1"/>
                          </w:rPr>
                          <w:t>судебные исполнительные листы</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17 «Поступления денежных средств»</w:t>
                        </w:r>
                      </w:p>
                    </w:tc>
                    <w:tc>
                      <w:tcPr>
                        <w:tcW w:w="698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 xml:space="preserve">Поступления денег на счета и в кассу, за исключением поступлений от возвратов расходов текущего года </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18 «Выбытия денежных средств»</w:t>
                        </w:r>
                      </w:p>
                    </w:tc>
                    <w:tc>
                      <w:tcPr>
                        <w:tcW w:w="698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 xml:space="preserve">Выбытия денег со счетов и из кассы, их возвраты </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 xml:space="preserve">19 «Невыясненные поступления бюджета прошлых лет» </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Суммы невыясненных поступлений.</w:t>
                        </w:r>
                      </w:p>
                      <w:p w:rsidR="00F3102C" w:rsidRPr="00F3102C" w:rsidRDefault="00F3102C" w:rsidP="004175A8">
                        <w:pPr>
                          <w:pStyle w:val="afd"/>
                          <w:spacing w:before="0" w:beforeAutospacing="0"/>
                          <w:rPr>
                            <w:color w:val="000000" w:themeColor="text1"/>
                          </w:rPr>
                        </w:pPr>
                        <w:r w:rsidRPr="00F3102C">
                          <w:rPr>
                            <w:color w:val="000000" w:themeColor="text1"/>
                          </w:rPr>
                          <w:t>Суммы прошлых отчетных периодов, которые списаны заключительными оборотами на финансовый результат прошлых лет, но подлежащие уточнению в следующем году</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04 Задолженность неплатежеспособных дебиторов</w:t>
                        </w:r>
                      </w:p>
                    </w:tc>
                    <w:tc>
                      <w:tcPr>
                        <w:tcW w:w="698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Дебиторская задолженность, которую учреждение признало безнадежной к взысканию</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20 «Задолженность, невостребованная кредиторами»</w:t>
                        </w:r>
                      </w:p>
                    </w:tc>
                    <w:tc>
                      <w:tcPr>
                        <w:tcW w:w="698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Списанная с баланса кредиторская задолженность, которую не востребовали кредиторы (в т. ч. если они не подтвердили задолженность в актах сверки)</w:t>
                        </w:r>
                      </w:p>
                    </w:tc>
                  </w:tr>
                  <w:tr w:rsidR="00F3102C" w:rsidRPr="00F3102C" w:rsidTr="0088211D">
                    <w:tc>
                      <w:tcPr>
                        <w:tcW w:w="2809" w:type="dxa"/>
                        <w:vAlign w:val="center"/>
                        <w:hideMark/>
                      </w:tcPr>
                      <w:p w:rsidR="00F3102C" w:rsidRPr="00F3102C" w:rsidRDefault="00F3102C" w:rsidP="004175A8">
                        <w:pPr>
                          <w:spacing w:before="0" w:line="240" w:lineRule="auto"/>
                          <w:rPr>
                            <w:color w:val="000000" w:themeColor="text1"/>
                          </w:rPr>
                        </w:pPr>
                        <w:r w:rsidRPr="00F3102C">
                          <w:rPr>
                            <w:color w:val="000000" w:themeColor="text1"/>
                          </w:rPr>
                          <w:t>10 «Обеспечение исполнения обязательств»</w:t>
                        </w:r>
                      </w:p>
                    </w:tc>
                    <w:tc>
                      <w:tcPr>
                        <w:tcW w:w="6989" w:type="dxa"/>
                        <w:vAlign w:val="center"/>
                        <w:hideMark/>
                      </w:tcPr>
                      <w:p w:rsidR="00F3102C" w:rsidRPr="00F3102C" w:rsidRDefault="00F3102C" w:rsidP="004175A8">
                        <w:pPr>
                          <w:pStyle w:val="afd"/>
                          <w:spacing w:before="0" w:beforeAutospacing="0"/>
                          <w:rPr>
                            <w:color w:val="000000" w:themeColor="text1"/>
                          </w:rPr>
                        </w:pPr>
                        <w:r w:rsidRPr="00F3102C">
                          <w:rPr>
                            <w:color w:val="000000" w:themeColor="text1"/>
                          </w:rPr>
                          <w:t>Имущество, которое получили в счет обеспечения обязательств (залог), и другие виды обязательств: поручительство, банковские гарантии.</w:t>
                        </w:r>
                      </w:p>
                    </w:tc>
                  </w:tr>
                </w:tbl>
                <w:p w:rsidR="00F3102C" w:rsidRPr="00F3102C" w:rsidRDefault="00F3102C" w:rsidP="004175A8">
                  <w:pPr>
                    <w:spacing w:before="0" w:line="240" w:lineRule="auto"/>
                    <w:rPr>
                      <w:color w:val="000000" w:themeColor="text1"/>
                    </w:rPr>
                  </w:pPr>
                </w:p>
              </w:tc>
            </w:tr>
          </w:tbl>
          <w:p w:rsidR="00F3102C" w:rsidRPr="00F3102C" w:rsidRDefault="00F3102C" w:rsidP="004175A8">
            <w:pPr>
              <w:spacing w:before="0" w:line="240" w:lineRule="auto"/>
              <w:rPr>
                <w:color w:val="000000" w:themeColor="text1"/>
              </w:rPr>
            </w:pPr>
          </w:p>
        </w:tc>
      </w:tr>
      <w:tr w:rsidR="00F3102C" w:rsidRPr="00F3102C" w:rsidTr="0088211D">
        <w:tc>
          <w:tcPr>
            <w:tcW w:w="10206" w:type="dxa"/>
            <w:tcMar>
              <w:top w:w="60" w:type="dxa"/>
              <w:left w:w="60" w:type="dxa"/>
              <w:bottom w:w="60" w:type="dxa"/>
              <w:right w:w="60" w:type="dxa"/>
            </w:tcMar>
            <w:vAlign w:val="center"/>
            <w:hideMark/>
          </w:tcPr>
          <w:p w:rsidR="00F3102C" w:rsidRPr="00F3102C" w:rsidRDefault="00F3102C" w:rsidP="0088211D">
            <w:pPr>
              <w:rPr>
                <w:color w:val="000000" w:themeColor="text1"/>
              </w:rPr>
            </w:pPr>
          </w:p>
        </w:tc>
      </w:tr>
      <w:tr w:rsidR="00F3102C" w:rsidRPr="00F3102C" w:rsidTr="0088211D">
        <w:tc>
          <w:tcPr>
            <w:tcW w:w="10206" w:type="dxa"/>
            <w:tcMar>
              <w:top w:w="60" w:type="dxa"/>
              <w:left w:w="60" w:type="dxa"/>
              <w:bottom w:w="60" w:type="dxa"/>
              <w:right w:w="60" w:type="dxa"/>
            </w:tcMar>
            <w:vAlign w:val="center"/>
            <w:hideMark/>
          </w:tcPr>
          <w:p w:rsidR="00F3102C" w:rsidRPr="00F3102C" w:rsidRDefault="00F3102C" w:rsidP="0088211D">
            <w:pPr>
              <w:rPr>
                <w:color w:val="000000" w:themeColor="text1"/>
              </w:rPr>
            </w:pPr>
          </w:p>
        </w:tc>
      </w:tr>
    </w:tbl>
    <w:p w:rsidR="00F3102C" w:rsidRPr="00F3102C" w:rsidRDefault="00F3102C" w:rsidP="00F310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F3102C">
        <w:rPr>
          <w:color w:val="000000" w:themeColor="text1"/>
        </w:rPr>
        <w:t> </w:t>
      </w:r>
      <w:r w:rsidRPr="00F3102C">
        <w:rPr>
          <w:color w:val="000000" w:themeColor="text1"/>
        </w:rPr>
        <w:tab/>
      </w:r>
    </w:p>
    <w:p w:rsidR="00F3102C" w:rsidRPr="00F3102C" w:rsidRDefault="00F3102C" w:rsidP="00F3102C">
      <w:pPr>
        <w:pStyle w:val="afd"/>
        <w:ind w:left="708"/>
        <w:rPr>
          <w:b/>
          <w:color w:val="000000" w:themeColor="text1"/>
        </w:rPr>
      </w:pPr>
    </w:p>
    <w:p w:rsidR="00497889" w:rsidRPr="00F3102C" w:rsidRDefault="00497889" w:rsidP="00BB6E00">
      <w:pPr>
        <w:spacing w:before="0" w:after="0"/>
        <w:ind w:firstLine="0"/>
        <w:jc w:val="left"/>
        <w:rPr>
          <w:color w:val="000000" w:themeColor="text1"/>
          <w:sz w:val="24"/>
          <w:szCs w:val="24"/>
        </w:rPr>
        <w:sectPr w:rsidR="00497889" w:rsidRPr="00F3102C" w:rsidSect="00487AAF">
          <w:footnotePr>
            <w:numRestart w:val="eachSect"/>
          </w:footnotePr>
          <w:pgSz w:w="11907" w:h="16839"/>
          <w:pgMar w:top="1701" w:right="1134" w:bottom="850" w:left="1134" w:header="720" w:footer="720" w:gutter="0"/>
          <w:pgNumType w:start="1"/>
          <w:cols w:space="720"/>
          <w:docGrid w:linePitch="299"/>
        </w:sectPr>
      </w:pPr>
    </w:p>
    <w:p w:rsidR="00497889" w:rsidRDefault="00497889" w:rsidP="00497889">
      <w:pPr>
        <w:keepNext/>
        <w:keepLines/>
        <w:ind w:firstLine="0"/>
        <w:jc w:val="right"/>
      </w:pPr>
      <w:bookmarkStart w:id="128" w:name="_docEnd_3"/>
      <w:bookmarkStart w:id="129" w:name="_docEnd_4"/>
      <w:bookmarkEnd w:id="128"/>
      <w:bookmarkEnd w:id="129"/>
      <w:r>
        <w:lastRenderedPageBreak/>
        <w:t xml:space="preserve">Приложение № </w:t>
      </w:r>
      <w:r w:rsidR="00BB6E00">
        <w:t>2</w:t>
      </w:r>
      <w:r>
        <w:br/>
        <w:t>к Учетной политике</w:t>
      </w:r>
      <w:r>
        <w:br/>
        <w:t>для целей бюджетного учета</w:t>
      </w:r>
    </w:p>
    <w:p w:rsidR="00497889" w:rsidRDefault="00497889" w:rsidP="00497889">
      <w:pPr>
        <w:pStyle w:val="12"/>
      </w:pPr>
      <w:bookmarkStart w:id="130" w:name="_docStart_6"/>
      <w:bookmarkStart w:id="131" w:name="_title_6"/>
      <w:bookmarkStart w:id="132" w:name="_ref_1-02985cc1b2974d"/>
      <w:bookmarkEnd w:id="130"/>
      <w:r>
        <w:t>Порядок организации и осуществления внутреннего контроля</w:t>
      </w:r>
      <w:bookmarkEnd w:id="131"/>
      <w:bookmarkEnd w:id="132"/>
    </w:p>
    <w:p w:rsidR="00497889" w:rsidRDefault="00497889" w:rsidP="00497889">
      <w:pPr>
        <w:pStyle w:val="heading1normal"/>
        <w:numPr>
          <w:ilvl w:val="0"/>
          <w:numId w:val="22"/>
        </w:numPr>
        <w:ind w:firstLine="482"/>
        <w:jc w:val="center"/>
      </w:pPr>
      <w:bookmarkStart w:id="133" w:name="_ref_1-f38a12c361174d"/>
      <w:r>
        <w:rPr>
          <w:b/>
        </w:rPr>
        <w:t>Общие положения</w:t>
      </w:r>
      <w:bookmarkEnd w:id="133"/>
    </w:p>
    <w:p w:rsidR="00497889" w:rsidRDefault="00497889" w:rsidP="00497889">
      <w:pPr>
        <w:pStyle w:val="heading2normal"/>
        <w:numPr>
          <w:ilvl w:val="1"/>
          <w:numId w:val="4"/>
        </w:numPr>
        <w:ind w:firstLine="482"/>
      </w:pPr>
      <w:bookmarkStart w:id="134" w:name="_ref_1-c5737fbb8eb84b"/>
      <w:r>
        <w:t>Внутренний контроль направлен:</w:t>
      </w:r>
      <w:bookmarkEnd w:id="134"/>
    </w:p>
    <w:p w:rsidR="00497889" w:rsidRDefault="00497889" w:rsidP="00497889">
      <w:r>
        <w:t>- на установление соответствия проводимых финансово-хозяйственных операций требованиям нормативных правовых актов и учетной политики;</w:t>
      </w:r>
    </w:p>
    <w:p w:rsidR="00497889" w:rsidRDefault="00497889" w:rsidP="00497889">
      <w:r>
        <w:t>- повышение уровня ведения учета, составления отчетности;</w:t>
      </w:r>
    </w:p>
    <w:p w:rsidR="00497889" w:rsidRDefault="00497889" w:rsidP="00497889">
      <w:r>
        <w:t>- исключение ошибок и нарушений норм законодательства РФ в части ведения учета и составления отчетности;</w:t>
      </w:r>
    </w:p>
    <w:p w:rsidR="00497889" w:rsidRDefault="00497889" w:rsidP="00497889">
      <w:r>
        <w:t>- повышение результативности использования финансовых средств и имущества.</w:t>
      </w:r>
    </w:p>
    <w:p w:rsidR="00497889" w:rsidRDefault="00497889" w:rsidP="00497889">
      <w:pPr>
        <w:pStyle w:val="heading2normal"/>
        <w:numPr>
          <w:ilvl w:val="1"/>
          <w:numId w:val="4"/>
        </w:numPr>
        <w:ind w:firstLine="482"/>
      </w:pPr>
      <w:bookmarkStart w:id="135" w:name="_ref_1-6db0f7f6eeec47"/>
      <w:r>
        <w:t>Целями внутреннего контроля являются:</w:t>
      </w:r>
      <w:bookmarkEnd w:id="135"/>
    </w:p>
    <w:p w:rsidR="00497889" w:rsidRDefault="00497889" w:rsidP="00497889">
      <w:r>
        <w:t>- подтверждение достоверности данных учета и отчетности;</w:t>
      </w:r>
    </w:p>
    <w:p w:rsidR="00497889" w:rsidRDefault="00497889" w:rsidP="00497889">
      <w:r>
        <w:t>- обеспечение соблюдения законодательства РФ, нормативных правовых актов и иных актов, регулирующих финансово-хозяйственную деятельность.</w:t>
      </w:r>
    </w:p>
    <w:p w:rsidR="00497889" w:rsidRDefault="00497889" w:rsidP="00497889">
      <w:pPr>
        <w:pStyle w:val="heading2normal"/>
        <w:numPr>
          <w:ilvl w:val="1"/>
          <w:numId w:val="4"/>
        </w:numPr>
        <w:ind w:firstLine="482"/>
      </w:pPr>
      <w:bookmarkStart w:id="136" w:name="_ref_1-1d927d931e7046"/>
      <w:r>
        <w:t>Основными задачами внутреннего контроля являются:</w:t>
      </w:r>
      <w:bookmarkEnd w:id="136"/>
    </w:p>
    <w:p w:rsidR="00497889" w:rsidRDefault="00497889" w:rsidP="00497889">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97889" w:rsidRDefault="00497889" w:rsidP="00497889">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97889" w:rsidRDefault="00497889" w:rsidP="00497889">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97889" w:rsidRDefault="00497889" w:rsidP="00497889">
      <w:pPr>
        <w:pStyle w:val="heading2normal"/>
        <w:numPr>
          <w:ilvl w:val="1"/>
          <w:numId w:val="4"/>
        </w:numPr>
        <w:ind w:firstLine="482"/>
      </w:pPr>
      <w:bookmarkStart w:id="137" w:name="_ref_1-00ddf6ebee4941"/>
      <w:r>
        <w:t>Объектами внутреннего контроля являются:</w:t>
      </w:r>
      <w:bookmarkEnd w:id="137"/>
    </w:p>
    <w:p w:rsidR="00497889" w:rsidRDefault="00497889" w:rsidP="00497889">
      <w:r>
        <w:t>- плановые (прогнозные) документы;</w:t>
      </w:r>
    </w:p>
    <w:p w:rsidR="00497889" w:rsidRDefault="00497889" w:rsidP="00497889">
      <w:r>
        <w:t>- договоры (контракты) на приобретение товаров (работ, услуг);</w:t>
      </w:r>
    </w:p>
    <w:p w:rsidR="00497889" w:rsidRDefault="00497889" w:rsidP="00497889">
      <w:r>
        <w:t>- распорядительные акты руководителя (приказы, распоряжения);</w:t>
      </w:r>
    </w:p>
    <w:p w:rsidR="00497889" w:rsidRDefault="00497889" w:rsidP="00497889">
      <w:r>
        <w:t>- первичные учетные документы и регистры учета;</w:t>
      </w:r>
    </w:p>
    <w:p w:rsidR="00497889" w:rsidRDefault="00497889" w:rsidP="00497889">
      <w:r>
        <w:t>- хозяйственные операции, отраженные в учете;</w:t>
      </w:r>
    </w:p>
    <w:p w:rsidR="00497889" w:rsidRDefault="00497889" w:rsidP="00497889">
      <w:r>
        <w:t>- отчетность;</w:t>
      </w:r>
    </w:p>
    <w:p w:rsidR="00497889" w:rsidRDefault="00497889" w:rsidP="00497889">
      <w:r>
        <w:t>- иные объекты по распоряжению руководителя.</w:t>
      </w:r>
    </w:p>
    <w:p w:rsidR="00497889" w:rsidRDefault="00497889" w:rsidP="00497889">
      <w:pPr>
        <w:pStyle w:val="heading1normal"/>
        <w:numPr>
          <w:ilvl w:val="0"/>
          <w:numId w:val="4"/>
        </w:numPr>
        <w:ind w:firstLine="482"/>
        <w:jc w:val="center"/>
      </w:pPr>
      <w:bookmarkStart w:id="138" w:name="_ref_1-08865e4164e348"/>
      <w:r>
        <w:rPr>
          <w:b/>
        </w:rPr>
        <w:t>Организация внутреннего контроля</w:t>
      </w:r>
      <w:bookmarkEnd w:id="138"/>
    </w:p>
    <w:p w:rsidR="00497889" w:rsidRDefault="00497889" w:rsidP="00497889">
      <w:pPr>
        <w:pStyle w:val="heading2normal"/>
        <w:numPr>
          <w:ilvl w:val="1"/>
          <w:numId w:val="4"/>
        </w:numPr>
        <w:ind w:firstLine="482"/>
      </w:pPr>
      <w:bookmarkStart w:id="139"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39"/>
    </w:p>
    <w:p w:rsidR="00497889" w:rsidRDefault="00497889" w:rsidP="00497889">
      <w:pPr>
        <w:pStyle w:val="heading2normal"/>
        <w:numPr>
          <w:ilvl w:val="1"/>
          <w:numId w:val="4"/>
        </w:numPr>
        <w:ind w:firstLine="482"/>
      </w:pPr>
      <w:bookmarkStart w:id="140" w:name="_ref_1-1479947d38344c"/>
      <w:r>
        <w:t>Внутренний контроль осуществляется в следующих видах:</w:t>
      </w:r>
      <w:bookmarkEnd w:id="140"/>
    </w:p>
    <w:p w:rsidR="00497889" w:rsidRDefault="00497889" w:rsidP="00497889">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97889" w:rsidRDefault="00497889" w:rsidP="00497889">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97889" w:rsidRDefault="00497889" w:rsidP="00497889">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97889" w:rsidRDefault="00497889" w:rsidP="00497889">
      <w:pPr>
        <w:pStyle w:val="heading2normal"/>
        <w:numPr>
          <w:ilvl w:val="1"/>
          <w:numId w:val="4"/>
        </w:numPr>
        <w:ind w:firstLine="482"/>
      </w:pPr>
      <w:bookmarkStart w:id="141"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41"/>
    </w:p>
    <w:p w:rsidR="00497889" w:rsidRDefault="00497889" w:rsidP="00497889">
      <w:r>
        <w:t>К мероприятиям предварительного контроля относятся:</w:t>
      </w:r>
    </w:p>
    <w:p w:rsidR="00497889" w:rsidRDefault="00497889" w:rsidP="00497889">
      <w:r>
        <w:t>- проверка документов до совершения хозяйственных операций в соответствии с правилами и графиком документооборота;</w:t>
      </w:r>
    </w:p>
    <w:p w:rsidR="00497889" w:rsidRDefault="00497889" w:rsidP="00497889">
      <w:r>
        <w:t xml:space="preserve">- </w:t>
      </w:r>
      <w:proofErr w:type="gramStart"/>
      <w:r>
        <w:t>контроль за</w:t>
      </w:r>
      <w:proofErr w:type="gramEnd"/>
      <w:r>
        <w:t xml:space="preserve"> принятием обязательств;</w:t>
      </w:r>
    </w:p>
    <w:p w:rsidR="00497889" w:rsidRDefault="00497889" w:rsidP="00497889">
      <w:r>
        <w:t>- проверка законности и экономической целесообразности проектов заключаемых контрактов (договоров);</w:t>
      </w:r>
    </w:p>
    <w:p w:rsidR="00497889" w:rsidRDefault="00497889" w:rsidP="00497889">
      <w:r>
        <w:t>- проверка проектов распорядительных актов руководителя (приказов, распоряжений);</w:t>
      </w:r>
    </w:p>
    <w:p w:rsidR="00497889" w:rsidRDefault="00497889" w:rsidP="00497889">
      <w:r>
        <w:t>- проверка бюджетной, финансовой, статистической, налоговой и другой отчетности до утверждения или подписания.</w:t>
      </w:r>
    </w:p>
    <w:p w:rsidR="00497889" w:rsidRDefault="00497889" w:rsidP="00497889">
      <w:pPr>
        <w:pStyle w:val="heading2normal"/>
        <w:numPr>
          <w:ilvl w:val="1"/>
          <w:numId w:val="4"/>
        </w:numPr>
        <w:ind w:firstLine="482"/>
      </w:pPr>
      <w:bookmarkStart w:id="142"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42"/>
    </w:p>
    <w:p w:rsidR="00497889" w:rsidRDefault="00497889" w:rsidP="00497889">
      <w:r>
        <w:t>К мероприятиям текущего контроля относятся:</w:t>
      </w:r>
    </w:p>
    <w:p w:rsidR="00497889" w:rsidRDefault="00497889" w:rsidP="00497889">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97889" w:rsidRDefault="00497889" w:rsidP="00497889">
      <w:r>
        <w:t>- проверка полноты оприходования полученных наличных денежных средств;</w:t>
      </w:r>
    </w:p>
    <w:p w:rsidR="00497889" w:rsidRDefault="00497889" w:rsidP="00497889">
      <w:r>
        <w:t xml:space="preserve">- </w:t>
      </w:r>
      <w:proofErr w:type="gramStart"/>
      <w:r>
        <w:t>контроль за</w:t>
      </w:r>
      <w:proofErr w:type="gramEnd"/>
      <w:r>
        <w:t xml:space="preserve"> взысканием дебиторской и погашением кредиторской задолженности;</w:t>
      </w:r>
    </w:p>
    <w:p w:rsidR="00497889" w:rsidRDefault="00497889" w:rsidP="00497889">
      <w:r>
        <w:t>- сверка данных аналитического учета с данными синтетического учета.</w:t>
      </w:r>
    </w:p>
    <w:p w:rsidR="00497889" w:rsidRDefault="00497889" w:rsidP="00497889">
      <w:pPr>
        <w:pStyle w:val="heading2normal"/>
        <w:numPr>
          <w:ilvl w:val="1"/>
          <w:numId w:val="4"/>
        </w:numPr>
        <w:ind w:firstLine="482"/>
      </w:pPr>
      <w:bookmarkStart w:id="143" w:name="_ref_1-420ae550439743"/>
      <w:r>
        <w:t>Последующий контроль осуществляется </w:t>
      </w:r>
      <w:r>
        <w:rPr>
          <w:u w:val="single"/>
        </w:rPr>
        <w:t>    (подразделение или должностное лицо организации)</w:t>
      </w:r>
      <w:proofErr w:type="gramStart"/>
      <w:r>
        <w:rPr>
          <w:u w:val="single"/>
        </w:rPr>
        <w:t xml:space="preserve">    </w:t>
      </w:r>
      <w:r>
        <w:t xml:space="preserve"> :</w:t>
      </w:r>
      <w:bookmarkEnd w:id="143"/>
      <w:proofErr w:type="gramEnd"/>
    </w:p>
    <w:p w:rsidR="00497889" w:rsidRDefault="00497889" w:rsidP="00497889">
      <w:r>
        <w:t>К мероприятиям последующего контроля относятся:</w:t>
      </w:r>
    </w:p>
    <w:p w:rsidR="00497889" w:rsidRDefault="00497889" w:rsidP="00497889">
      <w:r>
        <w:t>- проверка первичных документов после совершения финансово-хозяйственных операций на соблюдение правил и графика документооборота;</w:t>
      </w:r>
    </w:p>
    <w:p w:rsidR="00497889" w:rsidRDefault="00497889" w:rsidP="00497889">
      <w:r>
        <w:t>- проверка достоверности отражения финансово-хозяйственных операций в учете и отчетности;</w:t>
      </w:r>
    </w:p>
    <w:p w:rsidR="00497889" w:rsidRDefault="00497889" w:rsidP="00497889">
      <w:r>
        <w:t>- проверка результатов финансово-хозяйственной деятельности;</w:t>
      </w:r>
    </w:p>
    <w:p w:rsidR="00497889" w:rsidRDefault="00497889" w:rsidP="00497889">
      <w:r>
        <w:t>- проверка результатов инвентаризации имущества и обязательств;</w:t>
      </w:r>
    </w:p>
    <w:p w:rsidR="00497889" w:rsidRDefault="00497889" w:rsidP="00497889">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97889" w:rsidRDefault="00497889" w:rsidP="00497889">
      <w:r>
        <w:t>- документальные проверки завершенных операций финансово-хозяйственной деятельности.</w:t>
      </w:r>
    </w:p>
    <w:p w:rsidR="00497889" w:rsidRDefault="00497889" w:rsidP="00497889">
      <w:pPr>
        <w:pStyle w:val="heading2normal"/>
        <w:numPr>
          <w:ilvl w:val="1"/>
          <w:numId w:val="4"/>
        </w:numPr>
        <w:ind w:firstLine="482"/>
      </w:pPr>
      <w:bookmarkStart w:id="144" w:name="_ref_1-1b7262609b2b46"/>
      <w:r>
        <w:t>В рамках внутреннего контроля проводятся плановые и внеплановые проверки.</w:t>
      </w:r>
      <w:bookmarkEnd w:id="144"/>
    </w:p>
    <w:p w:rsidR="00497889" w:rsidRDefault="00497889" w:rsidP="00497889">
      <w:r>
        <w:t>Периодичность проведения проверок:</w:t>
      </w:r>
    </w:p>
    <w:p w:rsidR="00497889" w:rsidRDefault="00497889" w:rsidP="00497889">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497889" w:rsidRDefault="00497889" w:rsidP="00497889">
      <w:r>
        <w:t>- внеплановые проверки - по распоряжению руководителя (если стало известно о возможных нарушениях).</w:t>
      </w:r>
    </w:p>
    <w:p w:rsidR="00497889" w:rsidRDefault="00497889" w:rsidP="00497889">
      <w:pPr>
        <w:pStyle w:val="heading2normal"/>
        <w:numPr>
          <w:ilvl w:val="1"/>
          <w:numId w:val="4"/>
        </w:numPr>
        <w:ind w:firstLine="482"/>
      </w:pPr>
      <w:bookmarkStart w:id="145"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45"/>
    </w:p>
    <w:p w:rsidR="00497889" w:rsidRDefault="00497889" w:rsidP="00497889">
      <w:pPr>
        <w:pStyle w:val="heading2normal"/>
        <w:numPr>
          <w:ilvl w:val="1"/>
          <w:numId w:val="4"/>
        </w:numPr>
        <w:ind w:firstLine="482"/>
      </w:pPr>
      <w:bookmarkStart w:id="146" w:name="_ref_1-71612b9acd3b48"/>
      <w:r>
        <w:t>Результаты проведения последующего контроля оформляются актом. В акте проверки должны быть отражены:</w:t>
      </w:r>
      <w:bookmarkEnd w:id="146"/>
    </w:p>
    <w:p w:rsidR="00497889" w:rsidRDefault="00497889" w:rsidP="00497889">
      <w:r>
        <w:t>- предмет проверки;</w:t>
      </w:r>
    </w:p>
    <w:p w:rsidR="00497889" w:rsidRDefault="00497889" w:rsidP="00497889">
      <w:r>
        <w:t>- период проверки;</w:t>
      </w:r>
    </w:p>
    <w:p w:rsidR="00497889" w:rsidRDefault="00497889" w:rsidP="00497889">
      <w:r>
        <w:t>- дата утверждения акта;</w:t>
      </w:r>
    </w:p>
    <w:p w:rsidR="00497889" w:rsidRDefault="00497889" w:rsidP="00497889">
      <w:r>
        <w:t>- лица, проводившие проверку;</w:t>
      </w:r>
    </w:p>
    <w:p w:rsidR="00497889" w:rsidRDefault="00497889" w:rsidP="00497889">
      <w:r>
        <w:t>- методы и приемы, применяемые в процессе проведения проверки;</w:t>
      </w:r>
    </w:p>
    <w:p w:rsidR="00497889" w:rsidRDefault="00497889" w:rsidP="00497889">
      <w:r>
        <w:t>- соответствие предмета проверки нормам законодательства РФ, действующим на дату совершения факта хозяйственной жизни;</w:t>
      </w:r>
    </w:p>
    <w:p w:rsidR="00497889" w:rsidRDefault="00497889" w:rsidP="00497889">
      <w:r>
        <w:t>- выводы, сделанные по результатам проведения проверки;</w:t>
      </w:r>
    </w:p>
    <w:p w:rsidR="00497889" w:rsidRDefault="00497889" w:rsidP="00497889">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97889" w:rsidRDefault="00497889" w:rsidP="00497889">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97889" w:rsidRDefault="00497889" w:rsidP="00497889">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97889" w:rsidRDefault="00497889" w:rsidP="00497889">
      <w:pPr>
        <w:pStyle w:val="heading2normal"/>
        <w:numPr>
          <w:ilvl w:val="1"/>
          <w:numId w:val="4"/>
        </w:numPr>
        <w:ind w:firstLine="482"/>
      </w:pPr>
      <w:bookmarkStart w:id="147"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47"/>
    </w:p>
    <w:p w:rsidR="00497889" w:rsidRDefault="00497889" w:rsidP="00497889">
      <w:r>
        <w:t>Корректность занесенных в журнал данных обеспечивают должностные лица, назначаемые руководителем.</w:t>
      </w:r>
    </w:p>
    <w:p w:rsidR="00497889" w:rsidRDefault="00497889" w:rsidP="00497889">
      <w:pPr>
        <w:pStyle w:val="heading2normal"/>
        <w:numPr>
          <w:ilvl w:val="1"/>
          <w:numId w:val="4"/>
        </w:numPr>
        <w:ind w:firstLine="482"/>
      </w:pPr>
      <w:bookmarkStart w:id="148" w:name="_ref_1-bd72a86bb9d144"/>
      <w:r>
        <w:t>Ответственность за организацию внутреннего контроля возлагается на руководителя.</w:t>
      </w:r>
      <w:bookmarkEnd w:id="148"/>
    </w:p>
    <w:p w:rsidR="00497889" w:rsidRDefault="00497889" w:rsidP="00497889">
      <w:pPr>
        <w:pStyle w:val="heading1normal"/>
        <w:numPr>
          <w:ilvl w:val="0"/>
          <w:numId w:val="4"/>
        </w:numPr>
        <w:ind w:firstLine="482"/>
        <w:jc w:val="center"/>
      </w:pPr>
      <w:bookmarkStart w:id="149" w:name="_ref_1-e20d21411aa44f"/>
      <w:r>
        <w:rPr>
          <w:b/>
        </w:rPr>
        <w:t>Оценка состояния системы внутреннего контроля</w:t>
      </w:r>
      <w:bookmarkEnd w:id="149"/>
    </w:p>
    <w:p w:rsidR="00497889" w:rsidRDefault="00497889" w:rsidP="00497889">
      <w:pPr>
        <w:pStyle w:val="heading2normal"/>
        <w:numPr>
          <w:ilvl w:val="1"/>
          <w:numId w:val="4"/>
        </w:numPr>
        <w:ind w:firstLine="482"/>
      </w:pPr>
      <w:bookmarkStart w:id="150" w:name="_ref_1-5af1f94ad62a4d"/>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50"/>
    </w:p>
    <w:p w:rsidR="00497889" w:rsidRDefault="00497889" w:rsidP="00497889">
      <w:pPr>
        <w:pStyle w:val="heading2normal"/>
        <w:numPr>
          <w:ilvl w:val="1"/>
          <w:numId w:val="4"/>
        </w:numPr>
        <w:ind w:firstLine="482"/>
      </w:pPr>
      <w:bookmarkStart w:id="151"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51"/>
    </w:p>
    <w:p w:rsidR="00497889" w:rsidRDefault="00497889" w:rsidP="00497889">
      <w:pPr>
        <w:pStyle w:val="heading2normal"/>
        <w:numPr>
          <w:ilvl w:val="1"/>
          <w:numId w:val="4"/>
        </w:numPr>
        <w:ind w:firstLine="482"/>
      </w:pPr>
      <w:bookmarkStart w:id="152"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52"/>
    </w:p>
    <w:p w:rsidR="00497889" w:rsidRDefault="00497889" w:rsidP="00497889">
      <w:pPr>
        <w:pStyle w:val="heading2normal"/>
        <w:numPr>
          <w:ilvl w:val="1"/>
          <w:numId w:val="4"/>
        </w:numPr>
        <w:ind w:firstLine="482"/>
      </w:pPr>
      <w:bookmarkStart w:id="153"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53"/>
    </w:p>
    <w:p w:rsidR="00497889" w:rsidRDefault="00497889" w:rsidP="00497889">
      <w:r>
        <w:t>- в журнале учета результатов внутреннего контроля;</w:t>
      </w:r>
    </w:p>
    <w:p w:rsidR="00497889" w:rsidRDefault="00497889" w:rsidP="00497889">
      <w:r>
        <w:t xml:space="preserve">- </w:t>
      </w:r>
      <w:proofErr w:type="gramStart"/>
      <w:r>
        <w:t>отчетах</w:t>
      </w:r>
      <w:proofErr w:type="gramEnd"/>
      <w:r>
        <w:t xml:space="preserve"> о результатах внутреннего контроля.</w:t>
      </w:r>
    </w:p>
    <w:p w:rsidR="00497889" w:rsidRDefault="00497889" w:rsidP="00497889">
      <w:pPr>
        <w:pStyle w:val="heading2normal"/>
        <w:numPr>
          <w:ilvl w:val="1"/>
          <w:numId w:val="4"/>
        </w:numPr>
        <w:ind w:firstLine="482"/>
      </w:pPr>
      <w:bookmarkStart w:id="154"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54"/>
    </w:p>
    <w:p w:rsidR="00497889" w:rsidRDefault="00497889" w:rsidP="00497889">
      <w:pPr>
        <w:pStyle w:val="heading2normal"/>
        <w:numPr>
          <w:ilvl w:val="1"/>
          <w:numId w:val="4"/>
        </w:numPr>
        <w:ind w:firstLine="482"/>
      </w:pPr>
      <w:bookmarkStart w:id="155" w:name="_ref_1-e5a8973e79564c"/>
      <w:r>
        <w:t>К отчетности прилагается пояснительная записка, в которой содержатся:</w:t>
      </w:r>
      <w:bookmarkEnd w:id="155"/>
    </w:p>
    <w:p w:rsidR="00497889" w:rsidRDefault="00497889" w:rsidP="00497889">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97889" w:rsidRDefault="00497889" w:rsidP="00497889">
      <w:r>
        <w:t>- сведения о привлечении к ответственности лиц, виновных в нарушениях (если такие меры были приняты);</w:t>
      </w:r>
    </w:p>
    <w:p w:rsidR="00497889" w:rsidRDefault="00497889" w:rsidP="00497889">
      <w:r>
        <w:t>- сведения о количестве должностных лиц, которые осуществляют внутренний контроль;</w:t>
      </w:r>
    </w:p>
    <w:p w:rsidR="00497889" w:rsidRDefault="00497889" w:rsidP="00497889">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497889" w:rsidRDefault="00497889" w:rsidP="00497889">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497889" w:rsidRDefault="00497889" w:rsidP="00497889">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086"/>
        <w:gridCol w:w="1579"/>
        <w:gridCol w:w="1874"/>
        <w:gridCol w:w="1777"/>
        <w:gridCol w:w="3256"/>
      </w:tblGrid>
      <w:tr w:rsidR="00497889" w:rsidTr="00497889">
        <w:trPr>
          <w:jc w:val="center"/>
        </w:trPr>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 xml:space="preserve">№ </w:t>
            </w:r>
            <w:proofErr w:type="gramStart"/>
            <w:r>
              <w:rPr>
                <w:b/>
              </w:rPr>
              <w:t>п</w:t>
            </w:r>
            <w:proofErr w:type="gramEnd"/>
            <w:r>
              <w:rPr>
                <w:b/>
              </w:rPr>
              <w:t>/п</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Тема проверки</w:t>
            </w:r>
          </w:p>
        </w:tc>
        <w:tc>
          <w:tcPr>
            <w:tcW w:w="9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Проверяемый период</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Период проведения проверки</w:t>
            </w:r>
          </w:p>
        </w:tc>
        <w:tc>
          <w:tcPr>
            <w:tcW w:w="1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Должностное лицо, ответственное за проведение проверки (фамилия, инициалы)</w:t>
            </w:r>
          </w:p>
        </w:tc>
      </w:tr>
      <w:tr w:rsidR="00497889" w:rsidTr="00497889">
        <w:trPr>
          <w:jc w:val="center"/>
        </w:trPr>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w:t>
            </w:r>
          </w:p>
        </w:tc>
        <w:tc>
          <w:tcPr>
            <w:tcW w:w="9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w:t>
            </w:r>
          </w:p>
        </w:tc>
        <w:tc>
          <w:tcPr>
            <w:tcW w:w="1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pPr>
            <w:r>
              <w:t> </w:t>
            </w:r>
          </w:p>
        </w:tc>
      </w:tr>
    </w:tbl>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Приложение 2 к Порядку организации и осуществления внутреннего контроля</w:t>
      </w:r>
    </w:p>
    <w:p w:rsidR="00497889" w:rsidRDefault="00497889" w:rsidP="00497889">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531"/>
        <w:gridCol w:w="1494"/>
        <w:gridCol w:w="2657"/>
        <w:gridCol w:w="1693"/>
        <w:gridCol w:w="1844"/>
        <w:gridCol w:w="2296"/>
        <w:gridCol w:w="1693"/>
        <w:gridCol w:w="2296"/>
      </w:tblGrid>
      <w:tr w:rsidR="00497889" w:rsidTr="00497889">
        <w:trPr>
          <w:jc w:val="center"/>
        </w:trPr>
        <w:tc>
          <w:tcPr>
            <w:tcW w:w="2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 xml:space="preserve">№ </w:t>
            </w:r>
            <w:proofErr w:type="gramStart"/>
            <w:r>
              <w:rPr>
                <w:b/>
              </w:rPr>
              <w:t>п</w:t>
            </w:r>
            <w:proofErr w:type="gramEnd"/>
            <w:r>
              <w:rPr>
                <w:b/>
              </w:rPr>
              <w:t>/п</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Тема проверки (с указанием периода проверки)</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Причина проведения проверки (плановая/внеплановая)</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rPr>
                <w:b/>
              </w:rPr>
              <w:t>Должностное лицо, ответственное за проведение проверки</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rPr>
                <w:b/>
              </w:rPr>
              <w:t>Перечень выявленных нарушений (недостатков)</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rPr>
                <w:b/>
              </w:rPr>
              <w:t>Предлагаемые меры по устранению нарушений (недостатков)</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rPr>
                <w:b/>
              </w:rPr>
              <w:t>Отметка об устранении</w:t>
            </w:r>
          </w:p>
        </w:tc>
      </w:tr>
      <w:tr w:rsidR="00497889" w:rsidTr="00497889">
        <w:trPr>
          <w:jc w:val="center"/>
        </w:trPr>
        <w:tc>
          <w:tcPr>
            <w:tcW w:w="2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bl>
    <w:p w:rsidR="00497889" w:rsidRDefault="00497889" w:rsidP="00497889">
      <w:pPr>
        <w:jc w:val="center"/>
      </w:pPr>
      <w:r>
        <w:rPr>
          <w:i/>
        </w:rPr>
        <w:t> </w:t>
      </w:r>
      <w:bookmarkStart w:id="156" w:name="_docEnd_6"/>
      <w:bookmarkEnd w:id="156"/>
    </w:p>
    <w:p w:rsidR="00497889" w:rsidRDefault="00497889" w:rsidP="00497889">
      <w:pPr>
        <w:spacing w:before="0" w:after="0"/>
        <w:ind w:firstLine="0"/>
        <w:jc w:val="left"/>
        <w:sectPr w:rsidR="00497889">
          <w:pgSz w:w="16839" w:h="11907" w:orient="landscape"/>
          <w:pgMar w:top="1134" w:right="850" w:bottom="1134" w:left="1701" w:header="720" w:footer="720" w:gutter="0"/>
          <w:cols w:space="720"/>
        </w:sectPr>
      </w:pPr>
    </w:p>
    <w:p w:rsidR="00497889" w:rsidRDefault="00497889" w:rsidP="00497889"/>
    <w:p w:rsidR="00497889" w:rsidRDefault="00497889" w:rsidP="00497889">
      <w:pPr>
        <w:keepNext/>
        <w:keepLines/>
        <w:ind w:firstLine="0"/>
        <w:jc w:val="right"/>
      </w:pPr>
      <w:r>
        <w:t xml:space="preserve">Приложение № </w:t>
      </w:r>
      <w:r w:rsidR="00BB6E00">
        <w:t>3</w:t>
      </w:r>
      <w:r>
        <w:br/>
        <w:t>к Учетной политике</w:t>
      </w:r>
      <w:r>
        <w:br/>
        <w:t>для целей бюджетного учета</w:t>
      </w:r>
    </w:p>
    <w:p w:rsidR="00497889" w:rsidRDefault="00497889" w:rsidP="00497889">
      <w:pPr>
        <w:pStyle w:val="12"/>
      </w:pPr>
      <w:bookmarkStart w:id="157" w:name="_docStart_7"/>
      <w:bookmarkStart w:id="158" w:name="_title_7"/>
      <w:bookmarkStart w:id="159" w:name="_ref_1-9826518fc4c94d"/>
      <w:bookmarkEnd w:id="157"/>
      <w:r>
        <w:t>Положение о комиссии по поступлению и выбытию активов</w:t>
      </w:r>
      <w:bookmarkEnd w:id="158"/>
      <w:bookmarkEnd w:id="159"/>
    </w:p>
    <w:p w:rsidR="00497889" w:rsidRDefault="00497889" w:rsidP="00497889">
      <w:pPr>
        <w:pStyle w:val="heading1normal"/>
        <w:numPr>
          <w:ilvl w:val="0"/>
          <w:numId w:val="23"/>
        </w:numPr>
        <w:ind w:firstLine="482"/>
        <w:jc w:val="center"/>
      </w:pPr>
      <w:bookmarkStart w:id="160" w:name="_ref_1-730c13f5d6754b"/>
      <w:r>
        <w:rPr>
          <w:b/>
        </w:rPr>
        <w:t>Общие положения</w:t>
      </w:r>
      <w:bookmarkEnd w:id="160"/>
    </w:p>
    <w:p w:rsidR="00497889" w:rsidRDefault="00497889" w:rsidP="00497889">
      <w:pPr>
        <w:pStyle w:val="heading2normal"/>
        <w:numPr>
          <w:ilvl w:val="1"/>
          <w:numId w:val="4"/>
        </w:numPr>
        <w:ind w:firstLine="482"/>
      </w:pPr>
      <w:bookmarkStart w:id="161"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61"/>
    </w:p>
    <w:p w:rsidR="00497889" w:rsidRDefault="00497889" w:rsidP="00497889">
      <w:pPr>
        <w:pStyle w:val="heading2normal"/>
        <w:numPr>
          <w:ilvl w:val="1"/>
          <w:numId w:val="4"/>
        </w:numPr>
        <w:ind w:firstLine="482"/>
      </w:pPr>
      <w:bookmarkStart w:id="162"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62"/>
    </w:p>
    <w:p w:rsidR="00497889" w:rsidRDefault="00497889" w:rsidP="00497889">
      <w:pPr>
        <w:pStyle w:val="heading2normal"/>
        <w:numPr>
          <w:ilvl w:val="1"/>
          <w:numId w:val="4"/>
        </w:numPr>
        <w:ind w:firstLine="482"/>
      </w:pPr>
      <w:bookmarkStart w:id="163" w:name="_ref_1-f64c966bc47f4a"/>
      <w:r>
        <w:t>Заседания комиссии проводятся по мере необходимости, но не реже одного раза в квартал.</w:t>
      </w:r>
      <w:bookmarkEnd w:id="163"/>
    </w:p>
    <w:p w:rsidR="00497889" w:rsidRDefault="00497889" w:rsidP="00497889">
      <w:pPr>
        <w:pStyle w:val="heading2normal"/>
        <w:numPr>
          <w:ilvl w:val="1"/>
          <w:numId w:val="4"/>
        </w:numPr>
        <w:ind w:firstLine="482"/>
      </w:pPr>
      <w:bookmarkStart w:id="164" w:name="_ref_1-343e35a4464349"/>
      <w:r>
        <w:t>Срок рассмотрения комиссией представленных ей документов не должен превышать 14 календарных дней.</w:t>
      </w:r>
      <w:bookmarkEnd w:id="164"/>
    </w:p>
    <w:p w:rsidR="00497889" w:rsidRDefault="00497889" w:rsidP="00497889">
      <w:pPr>
        <w:pStyle w:val="heading2normal"/>
        <w:numPr>
          <w:ilvl w:val="1"/>
          <w:numId w:val="4"/>
        </w:numPr>
        <w:ind w:firstLine="482"/>
      </w:pPr>
      <w:bookmarkStart w:id="165" w:name="_ref_1-4d91984cd6714a"/>
      <w:r>
        <w:t>Заседание комиссии правомочно при наличии не менее 2/3 ее состава.</w:t>
      </w:r>
      <w:bookmarkEnd w:id="165"/>
    </w:p>
    <w:p w:rsidR="00497889" w:rsidRDefault="00497889" w:rsidP="00497889">
      <w:pPr>
        <w:pStyle w:val="heading2normal"/>
        <w:numPr>
          <w:ilvl w:val="1"/>
          <w:numId w:val="4"/>
        </w:numPr>
        <w:ind w:firstLine="482"/>
      </w:pPr>
      <w:bookmarkStart w:id="166"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66"/>
    </w:p>
    <w:p w:rsidR="00497889" w:rsidRDefault="00497889" w:rsidP="00497889">
      <w:pPr>
        <w:pStyle w:val="heading2normal"/>
        <w:numPr>
          <w:ilvl w:val="1"/>
          <w:numId w:val="4"/>
        </w:numPr>
        <w:ind w:firstLine="482"/>
      </w:pPr>
      <w:bookmarkStart w:id="167" w:name="_ref_1-f37bc9296ab44c"/>
      <w:r>
        <w:t>Экспертом не может быть лицо, отвечающее за материальные ценности, в отношении которых принимается решение о списании.</w:t>
      </w:r>
      <w:bookmarkEnd w:id="167"/>
    </w:p>
    <w:p w:rsidR="00497889" w:rsidRDefault="00497889" w:rsidP="00497889">
      <w:pPr>
        <w:pStyle w:val="heading2normal"/>
        <w:numPr>
          <w:ilvl w:val="1"/>
          <w:numId w:val="4"/>
        </w:numPr>
        <w:ind w:firstLine="482"/>
      </w:pPr>
      <w:bookmarkStart w:id="168"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68"/>
    </w:p>
    <w:p w:rsidR="00497889" w:rsidRDefault="00497889" w:rsidP="00497889">
      <w:pPr>
        <w:pStyle w:val="heading1normal"/>
        <w:numPr>
          <w:ilvl w:val="0"/>
          <w:numId w:val="4"/>
        </w:numPr>
        <w:ind w:firstLine="482"/>
        <w:jc w:val="center"/>
      </w:pPr>
      <w:bookmarkStart w:id="169" w:name="_ref_1-ce6efbf8fb6e47"/>
      <w:r>
        <w:rPr>
          <w:b/>
        </w:rPr>
        <w:t>Принятие решений по поступлению активов</w:t>
      </w:r>
      <w:bookmarkEnd w:id="169"/>
    </w:p>
    <w:p w:rsidR="00497889" w:rsidRDefault="00497889" w:rsidP="00497889">
      <w:pPr>
        <w:pStyle w:val="heading2normal"/>
        <w:numPr>
          <w:ilvl w:val="1"/>
          <w:numId w:val="4"/>
        </w:numPr>
        <w:ind w:firstLine="482"/>
      </w:pPr>
      <w:bookmarkStart w:id="170" w:name="_ref_1-40d79934ff424c"/>
      <w:r>
        <w:t>В части поступления активов комиссия принимает решения по следующим вопросам:</w:t>
      </w:r>
      <w:bookmarkEnd w:id="170"/>
    </w:p>
    <w:p w:rsidR="00497889" w:rsidRDefault="00497889" w:rsidP="00497889">
      <w:r>
        <w:t>- физическое принятие активов в случаях, прямо предусмотренных внутренними актами организации;</w:t>
      </w:r>
    </w:p>
    <w:p w:rsidR="00497889" w:rsidRDefault="00497889" w:rsidP="00497889">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497889" w:rsidRDefault="00497889" w:rsidP="00497889">
      <w:r>
        <w:t>- выбор метода определения справедливой стоимости имущества в случаях, установленных нормативными актами и (или) Учетной политикой;</w:t>
      </w:r>
    </w:p>
    <w:p w:rsidR="00497889" w:rsidRDefault="00497889" w:rsidP="00497889">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97889" w:rsidRDefault="00497889" w:rsidP="00497889">
      <w:r>
        <w:t>- определение первоначальной стоимости и метода амортизации поступивших объектов нефинансовых активов;</w:t>
      </w:r>
    </w:p>
    <w:p w:rsidR="00497889" w:rsidRDefault="00497889" w:rsidP="00497889">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97889" w:rsidRDefault="00497889" w:rsidP="00497889">
      <w:r>
        <w:t>- определение величин оценочных резервов в случаях, установленных нормативными актами и (или) Учетной политикой;</w:t>
      </w:r>
    </w:p>
    <w:p w:rsidR="00497889" w:rsidRDefault="00497889" w:rsidP="00497889">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97889" w:rsidRDefault="00497889" w:rsidP="00497889">
      <w:pPr>
        <w:pStyle w:val="heading2normal"/>
        <w:numPr>
          <w:ilvl w:val="1"/>
          <w:numId w:val="4"/>
        </w:numPr>
        <w:ind w:firstLine="482"/>
      </w:pPr>
      <w:bookmarkStart w:id="171"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71"/>
    </w:p>
    <w:p w:rsidR="00497889" w:rsidRDefault="00497889" w:rsidP="00497889">
      <w:pPr>
        <w:pStyle w:val="heading2normal"/>
        <w:numPr>
          <w:ilvl w:val="1"/>
          <w:numId w:val="4"/>
        </w:numPr>
        <w:ind w:firstLine="482"/>
      </w:pPr>
      <w:bookmarkStart w:id="172"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72"/>
    </w:p>
    <w:p w:rsidR="00497889" w:rsidRDefault="00497889" w:rsidP="00497889">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497889" w:rsidRDefault="00497889" w:rsidP="00497889">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97889" w:rsidRDefault="00497889" w:rsidP="00497889">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97889" w:rsidRDefault="00497889" w:rsidP="00497889">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97889" w:rsidRDefault="00497889" w:rsidP="00497889">
      <w:pPr>
        <w:pStyle w:val="heading2normal"/>
        <w:numPr>
          <w:ilvl w:val="1"/>
          <w:numId w:val="4"/>
        </w:numPr>
        <w:ind w:firstLine="482"/>
      </w:pPr>
      <w:bookmarkStart w:id="173"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173"/>
    </w:p>
    <w:p w:rsidR="00497889" w:rsidRDefault="00497889" w:rsidP="00497889">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68" w:history="1">
        <w:r>
          <w:rPr>
            <w:rStyle w:val="a3"/>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69" w:history="1">
        <w:r>
          <w:rPr>
            <w:rStyle w:val="a3"/>
          </w:rPr>
          <w:t>(ф. 0504103)</w:t>
        </w:r>
      </w:hyperlink>
      <w:r>
        <w:t>.</w:t>
      </w:r>
    </w:p>
    <w:p w:rsidR="00497889" w:rsidRDefault="00497889" w:rsidP="00497889">
      <w:pPr>
        <w:pStyle w:val="heading2normal"/>
        <w:numPr>
          <w:ilvl w:val="1"/>
          <w:numId w:val="4"/>
        </w:numPr>
        <w:ind w:firstLine="482"/>
      </w:pPr>
      <w:bookmarkStart w:id="174" w:name="_ref_1-cb293971feb940"/>
      <w:r>
        <w:t>Поступление нефинансовых активов комиссия оформляет следующими первичными учетными документами:</w:t>
      </w:r>
      <w:bookmarkEnd w:id="174"/>
    </w:p>
    <w:p w:rsidR="00497889" w:rsidRDefault="00497889" w:rsidP="00497889">
      <w:r>
        <w:t xml:space="preserve">- Актом о приеме-передаче объектов нефинансовых активов </w:t>
      </w:r>
      <w:hyperlink r:id="rId270" w:history="1">
        <w:r>
          <w:rPr>
            <w:rStyle w:val="a3"/>
          </w:rPr>
          <w:t>(ф. 0504101)</w:t>
        </w:r>
      </w:hyperlink>
      <w:r>
        <w:t>;</w:t>
      </w:r>
    </w:p>
    <w:p w:rsidR="00497889" w:rsidRDefault="00497889" w:rsidP="00497889">
      <w:r>
        <w:t xml:space="preserve">- Приходным ордером на приемку материальных ценностей (нефинансовых активов) </w:t>
      </w:r>
      <w:hyperlink r:id="rId271" w:history="1">
        <w:r>
          <w:rPr>
            <w:rStyle w:val="a3"/>
          </w:rPr>
          <w:t>(ф. 0504207)</w:t>
        </w:r>
      </w:hyperlink>
      <w:r>
        <w:t>;</w:t>
      </w:r>
    </w:p>
    <w:p w:rsidR="00497889" w:rsidRDefault="00497889" w:rsidP="00497889">
      <w:r>
        <w:t xml:space="preserve">- Актом приемки материалов (материальных ценностей) </w:t>
      </w:r>
      <w:hyperlink r:id="rId272" w:history="1">
        <w:r>
          <w:rPr>
            <w:rStyle w:val="a3"/>
          </w:rPr>
          <w:t>(ф. 0504220)</w:t>
        </w:r>
      </w:hyperlink>
      <w:r>
        <w:t>.</w:t>
      </w:r>
    </w:p>
    <w:p w:rsidR="00497889" w:rsidRDefault="00497889" w:rsidP="00497889">
      <w:pPr>
        <w:pStyle w:val="heading2normal"/>
        <w:numPr>
          <w:ilvl w:val="1"/>
          <w:numId w:val="4"/>
        </w:numPr>
        <w:ind w:firstLine="482"/>
      </w:pPr>
      <w:bookmarkStart w:id="175"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75"/>
    </w:p>
    <w:p w:rsidR="00497889" w:rsidRDefault="00497889" w:rsidP="00497889">
      <w:pPr>
        <w:pStyle w:val="heading2normal"/>
        <w:numPr>
          <w:ilvl w:val="1"/>
          <w:numId w:val="4"/>
        </w:numPr>
        <w:ind w:firstLine="482"/>
      </w:pPr>
      <w:bookmarkStart w:id="176" w:name="_ref_1-82062f1eea1643"/>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76"/>
    </w:p>
    <w:p w:rsidR="00497889" w:rsidRDefault="00497889" w:rsidP="00497889">
      <w:pPr>
        <w:pStyle w:val="heading1normal"/>
        <w:numPr>
          <w:ilvl w:val="0"/>
          <w:numId w:val="4"/>
        </w:numPr>
        <w:ind w:firstLine="482"/>
        <w:jc w:val="center"/>
      </w:pPr>
      <w:bookmarkStart w:id="177" w:name="_ref_1-709562455cd140"/>
      <w:r>
        <w:rPr>
          <w:b/>
        </w:rPr>
        <w:t>Принятие решений по выбытию (списанию) активов и списанию задолженности неплатежеспособных дебиторов</w:t>
      </w:r>
      <w:bookmarkEnd w:id="177"/>
    </w:p>
    <w:p w:rsidR="00497889" w:rsidRDefault="00497889" w:rsidP="00497889">
      <w:pPr>
        <w:pStyle w:val="heading2normal"/>
        <w:numPr>
          <w:ilvl w:val="1"/>
          <w:numId w:val="4"/>
        </w:numPr>
        <w:ind w:firstLine="482"/>
      </w:pPr>
      <w:bookmarkStart w:id="178" w:name="_ref_1-0f33135fa9dc41"/>
      <w:r>
        <w:lastRenderedPageBreak/>
        <w:t>В части выбытия (списания) активов и задолженности комиссия принимает решения по следующим вопросам:</w:t>
      </w:r>
      <w:bookmarkEnd w:id="178"/>
    </w:p>
    <w:p w:rsidR="00497889" w:rsidRDefault="00497889" w:rsidP="00497889">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97889" w:rsidRDefault="00497889" w:rsidP="00497889">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97889" w:rsidRDefault="00497889" w:rsidP="00497889">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497889" w:rsidRDefault="00497889" w:rsidP="00497889">
      <w:r>
        <w:t>- о пригодности дальнейшего использования имущества, возможности и эффективности его восстановления;</w:t>
      </w:r>
    </w:p>
    <w:p w:rsidR="00497889" w:rsidRDefault="00497889" w:rsidP="00497889">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97889" w:rsidRDefault="00497889" w:rsidP="00497889">
      <w:pPr>
        <w:pStyle w:val="heading2normal"/>
        <w:numPr>
          <w:ilvl w:val="1"/>
          <w:numId w:val="4"/>
        </w:numPr>
        <w:ind w:firstLine="482"/>
      </w:pPr>
      <w:bookmarkStart w:id="179" w:name="_ref_1-10da220bba944c"/>
      <w:r>
        <w:t>Решение о выбытии имущества принимается, если оно:</w:t>
      </w:r>
      <w:bookmarkEnd w:id="179"/>
    </w:p>
    <w:p w:rsidR="00497889" w:rsidRDefault="00497889" w:rsidP="00497889">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97889" w:rsidRDefault="00497889" w:rsidP="00497889">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497889" w:rsidRDefault="00497889" w:rsidP="00497889">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497889" w:rsidRDefault="00497889" w:rsidP="00497889">
      <w:r>
        <w:t>- в других случаях, предусмотренных законодательством РФ.</w:t>
      </w:r>
    </w:p>
    <w:p w:rsidR="00497889" w:rsidRDefault="00497889" w:rsidP="00497889">
      <w:pPr>
        <w:pStyle w:val="heading2normal"/>
        <w:numPr>
          <w:ilvl w:val="1"/>
          <w:numId w:val="4"/>
        </w:numPr>
        <w:ind w:firstLine="482"/>
      </w:pPr>
      <w:bookmarkStart w:id="180" w:name="_ref_1-2136b8f103da49"/>
      <w:r>
        <w:t>Решение о списании имущества принимается комиссией после проведения следующих мероприятий:</w:t>
      </w:r>
      <w:bookmarkEnd w:id="180"/>
    </w:p>
    <w:p w:rsidR="00497889" w:rsidRDefault="00497889" w:rsidP="00497889">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97889" w:rsidRDefault="00497889" w:rsidP="00497889">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97889" w:rsidRDefault="00497889" w:rsidP="00497889">
      <w:r>
        <w:t>- установление виновных лиц, действия которых привели к необходимости списать имущество до истечения срока его полезного использования;</w:t>
      </w:r>
    </w:p>
    <w:p w:rsidR="00497889" w:rsidRDefault="00497889" w:rsidP="00497889">
      <w:r>
        <w:t>- подготовка документов, необходимых для принятия решения о списании имущества.</w:t>
      </w:r>
    </w:p>
    <w:p w:rsidR="00497889" w:rsidRDefault="00497889" w:rsidP="00497889">
      <w:pPr>
        <w:pStyle w:val="heading2normal"/>
        <w:numPr>
          <w:ilvl w:val="1"/>
          <w:numId w:val="4"/>
        </w:numPr>
        <w:ind w:firstLine="482"/>
      </w:pPr>
      <w:bookmarkStart w:id="181"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81"/>
    </w:p>
    <w:p w:rsidR="00497889" w:rsidRDefault="00497889" w:rsidP="00497889">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97889" w:rsidRDefault="00497889" w:rsidP="00497889">
      <w:pPr>
        <w:pStyle w:val="heading2normal"/>
        <w:numPr>
          <w:ilvl w:val="1"/>
          <w:numId w:val="4"/>
        </w:numPr>
        <w:ind w:firstLine="482"/>
      </w:pPr>
      <w:bookmarkStart w:id="182" w:name="_ref_1-cef0bbd8b7d945"/>
      <w:r>
        <w:t>Выбытие (списание) нефинансовых активов оформляется следующими документами:</w:t>
      </w:r>
      <w:bookmarkEnd w:id="182"/>
    </w:p>
    <w:p w:rsidR="00497889" w:rsidRDefault="00497889" w:rsidP="00497889">
      <w:r>
        <w:t xml:space="preserve">- Акт о приеме-передаче объектов нефинансовых активов </w:t>
      </w:r>
      <w:hyperlink r:id="rId273" w:history="1">
        <w:r>
          <w:rPr>
            <w:rStyle w:val="a3"/>
          </w:rPr>
          <w:t>(ф. 0504101)</w:t>
        </w:r>
      </w:hyperlink>
      <w:r>
        <w:t>;</w:t>
      </w:r>
    </w:p>
    <w:p w:rsidR="00497889" w:rsidRDefault="00497889" w:rsidP="00497889">
      <w:r>
        <w:t xml:space="preserve">- Акт о списании объектов нефинансовых активов (кроме транспортных средств) </w:t>
      </w:r>
      <w:hyperlink r:id="rId274" w:history="1">
        <w:r>
          <w:rPr>
            <w:rStyle w:val="a3"/>
          </w:rPr>
          <w:t>(ф. 0504104)</w:t>
        </w:r>
      </w:hyperlink>
      <w:r>
        <w:t>;</w:t>
      </w:r>
    </w:p>
    <w:p w:rsidR="00497889" w:rsidRDefault="00497889" w:rsidP="00497889">
      <w:r>
        <w:t xml:space="preserve">- Акт о списании транспортного средства </w:t>
      </w:r>
      <w:hyperlink r:id="rId275" w:history="1">
        <w:r>
          <w:rPr>
            <w:rStyle w:val="a3"/>
          </w:rPr>
          <w:t>(ф. 0504105)</w:t>
        </w:r>
      </w:hyperlink>
      <w:r>
        <w:t>;</w:t>
      </w:r>
    </w:p>
    <w:p w:rsidR="00497889" w:rsidRDefault="00497889" w:rsidP="00497889">
      <w:r>
        <w:lastRenderedPageBreak/>
        <w:t xml:space="preserve">- Акт о списании мягкого и хозяйственного инвентаря </w:t>
      </w:r>
      <w:hyperlink r:id="rId276" w:history="1">
        <w:r>
          <w:rPr>
            <w:rStyle w:val="a3"/>
          </w:rPr>
          <w:t>(ф. 0504143)</w:t>
        </w:r>
      </w:hyperlink>
      <w:r>
        <w:t>;</w:t>
      </w:r>
    </w:p>
    <w:p w:rsidR="00497889" w:rsidRDefault="00497889" w:rsidP="00497889">
      <w:r>
        <w:t xml:space="preserve">- Акт о списании материальных запасов </w:t>
      </w:r>
      <w:hyperlink r:id="rId277" w:history="1">
        <w:r>
          <w:rPr>
            <w:rStyle w:val="a3"/>
          </w:rPr>
          <w:t>(ф. 0504230)</w:t>
        </w:r>
      </w:hyperlink>
      <w:r>
        <w:t>.</w:t>
      </w:r>
    </w:p>
    <w:p w:rsidR="00497889" w:rsidRDefault="00497889" w:rsidP="00497889">
      <w:pPr>
        <w:pStyle w:val="heading2normal"/>
        <w:numPr>
          <w:ilvl w:val="1"/>
          <w:numId w:val="4"/>
        </w:numPr>
        <w:ind w:firstLine="482"/>
      </w:pPr>
      <w:bookmarkStart w:id="183" w:name="_ref_1-7948bb732b2f40"/>
      <w:r>
        <w:t>Оформленный комиссией акт о списании имущества утверждается руководителем.</w:t>
      </w:r>
      <w:bookmarkEnd w:id="183"/>
    </w:p>
    <w:p w:rsidR="00497889" w:rsidRDefault="00497889" w:rsidP="00497889">
      <w:pPr>
        <w:pStyle w:val="heading2normal"/>
        <w:numPr>
          <w:ilvl w:val="1"/>
          <w:numId w:val="4"/>
        </w:numPr>
        <w:ind w:firstLine="482"/>
      </w:pPr>
      <w:bookmarkStart w:id="184" w:name="_ref_1-3a6cdded410d42"/>
      <w:r>
        <w:t>До утверждения в установленном порядке акта о списании реализация мероприятий, предусмотренных этим актом, не допускается.</w:t>
      </w:r>
      <w:bookmarkEnd w:id="184"/>
    </w:p>
    <w:p w:rsidR="00497889" w:rsidRDefault="00497889" w:rsidP="00497889">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97889" w:rsidRDefault="00497889" w:rsidP="00497889">
      <w:pPr>
        <w:pStyle w:val="heading1normal"/>
        <w:numPr>
          <w:ilvl w:val="0"/>
          <w:numId w:val="4"/>
        </w:numPr>
        <w:ind w:firstLine="482"/>
        <w:jc w:val="center"/>
      </w:pPr>
      <w:bookmarkStart w:id="185" w:name="_ref_1-5350bc91b37843"/>
      <w:r>
        <w:rPr>
          <w:b/>
        </w:rPr>
        <w:t>Принятие решений по вопросам обесценения активов</w:t>
      </w:r>
      <w:bookmarkEnd w:id="185"/>
    </w:p>
    <w:p w:rsidR="00497889" w:rsidRDefault="00497889" w:rsidP="00497889">
      <w:pPr>
        <w:pStyle w:val="heading2normal"/>
        <w:numPr>
          <w:ilvl w:val="1"/>
          <w:numId w:val="4"/>
        </w:numPr>
        <w:ind w:firstLine="482"/>
      </w:pPr>
      <w:bookmarkStart w:id="186"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86"/>
    </w:p>
    <w:p w:rsidR="00497889" w:rsidRDefault="00497889" w:rsidP="00497889">
      <w:pPr>
        <w:pStyle w:val="heading2normal"/>
        <w:numPr>
          <w:ilvl w:val="1"/>
          <w:numId w:val="4"/>
        </w:numPr>
        <w:ind w:firstLine="482"/>
      </w:pPr>
      <w:bookmarkStart w:id="187"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87"/>
    </w:p>
    <w:p w:rsidR="00497889" w:rsidRDefault="00497889" w:rsidP="00497889">
      <w:pPr>
        <w:pStyle w:val="heading2normal"/>
        <w:numPr>
          <w:ilvl w:val="1"/>
          <w:numId w:val="4"/>
        </w:numPr>
        <w:ind w:firstLine="482"/>
      </w:pPr>
      <w:bookmarkStart w:id="188"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88"/>
    </w:p>
    <w:p w:rsidR="00497889" w:rsidRDefault="00497889" w:rsidP="00497889">
      <w:pPr>
        <w:pStyle w:val="heading2normal"/>
        <w:numPr>
          <w:ilvl w:val="1"/>
          <w:numId w:val="4"/>
        </w:numPr>
        <w:ind w:firstLine="482"/>
      </w:pPr>
      <w:bookmarkStart w:id="189"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189"/>
    </w:p>
    <w:p w:rsidR="00497889" w:rsidRDefault="00497889" w:rsidP="00497889">
      <w:pPr>
        <w:pStyle w:val="heading2normal"/>
        <w:numPr>
          <w:ilvl w:val="1"/>
          <w:numId w:val="4"/>
        </w:numPr>
        <w:ind w:firstLine="482"/>
      </w:pPr>
      <w:bookmarkStart w:id="190"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90"/>
    </w:p>
    <w:p w:rsidR="00497889" w:rsidRDefault="00497889" w:rsidP="00497889">
      <w:pPr>
        <w:pStyle w:val="heading2normal"/>
        <w:numPr>
          <w:ilvl w:val="1"/>
          <w:numId w:val="4"/>
        </w:numPr>
        <w:ind w:firstLine="482"/>
      </w:pPr>
      <w:bookmarkStart w:id="191" w:name="_ref_1-1dd3d351c24e43"/>
      <w:r>
        <w:t>В представление могут быть включены рекомендации комиссии по дальнейшему использованию имущества.</w:t>
      </w:r>
      <w:bookmarkEnd w:id="191"/>
    </w:p>
    <w:p w:rsidR="00497889" w:rsidRDefault="00497889" w:rsidP="00497889">
      <w:pPr>
        <w:pStyle w:val="heading2normal"/>
        <w:numPr>
          <w:ilvl w:val="1"/>
          <w:numId w:val="4"/>
        </w:numPr>
        <w:ind w:firstLine="482"/>
      </w:pPr>
      <w:bookmarkStart w:id="192"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93" w:name="_docEnd_7"/>
      <w:bookmarkEnd w:id="192"/>
      <w:bookmarkEnd w:id="193"/>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 xml:space="preserve">Приложение № </w:t>
      </w:r>
      <w:r w:rsidR="00BB6E00">
        <w:t>4</w:t>
      </w:r>
      <w:r>
        <w:br/>
        <w:t>к Учетной политике</w:t>
      </w:r>
      <w:r>
        <w:br/>
        <w:t>для целей бюджетного учета</w:t>
      </w:r>
    </w:p>
    <w:p w:rsidR="00497889" w:rsidRDefault="00497889" w:rsidP="00497889">
      <w:pPr>
        <w:pStyle w:val="12"/>
      </w:pPr>
      <w:bookmarkStart w:id="194" w:name="_docStart_8"/>
      <w:bookmarkStart w:id="195" w:name="_title_8"/>
      <w:bookmarkStart w:id="196" w:name="_ref_1-1b9b7f229e5a43"/>
      <w:bookmarkEnd w:id="194"/>
      <w:r>
        <w:t>Порядок проведения инвентаризации активов и обязательств</w:t>
      </w:r>
      <w:bookmarkEnd w:id="195"/>
      <w:bookmarkEnd w:id="196"/>
    </w:p>
    <w:p w:rsidR="00497889" w:rsidRDefault="00497889" w:rsidP="00497889">
      <w:pPr>
        <w:pStyle w:val="heading1normal"/>
        <w:numPr>
          <w:ilvl w:val="0"/>
          <w:numId w:val="24"/>
        </w:numPr>
        <w:ind w:firstLine="482"/>
        <w:jc w:val="center"/>
      </w:pPr>
      <w:bookmarkStart w:id="197" w:name="_ref_1-6e5c342d4bfd4c"/>
      <w:r>
        <w:rPr>
          <w:b/>
        </w:rPr>
        <w:t>Организация проведения инвентаризации</w:t>
      </w:r>
      <w:bookmarkEnd w:id="197"/>
    </w:p>
    <w:p w:rsidR="00497889" w:rsidRDefault="00497889" w:rsidP="00497889">
      <w:pPr>
        <w:pStyle w:val="heading2normal"/>
        <w:numPr>
          <w:ilvl w:val="1"/>
          <w:numId w:val="4"/>
        </w:numPr>
        <w:ind w:firstLine="482"/>
      </w:pPr>
      <w:bookmarkStart w:id="198"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98"/>
    </w:p>
    <w:p w:rsidR="00497889" w:rsidRDefault="00497889" w:rsidP="00497889">
      <w:pPr>
        <w:pStyle w:val="heading2normal"/>
        <w:numPr>
          <w:ilvl w:val="1"/>
          <w:numId w:val="4"/>
        </w:numPr>
        <w:ind w:firstLine="482"/>
      </w:pPr>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78" w:history="1">
        <w:r>
          <w:rPr>
            <w:rStyle w:val="a3"/>
          </w:rPr>
          <w:t>п. 81</w:t>
        </w:r>
      </w:hyperlink>
      <w:bookmarkStart w:id="199" w:name="_ref_1-90282c81cdfe46"/>
      <w:r>
        <w:t xml:space="preserve"> СГС "Концептуальные основы".</w:t>
      </w:r>
      <w:bookmarkEnd w:id="199"/>
    </w:p>
    <w:p w:rsidR="00497889" w:rsidRDefault="00497889" w:rsidP="00497889">
      <w:pPr>
        <w:pStyle w:val="heading2normal"/>
        <w:numPr>
          <w:ilvl w:val="1"/>
          <w:numId w:val="4"/>
        </w:numPr>
        <w:ind w:firstLine="482"/>
      </w:pPr>
      <w:bookmarkStart w:id="200"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00"/>
    </w:p>
    <w:p w:rsidR="00497889" w:rsidRDefault="00497889" w:rsidP="00497889">
      <w:pPr>
        <w:pStyle w:val="heading2normal"/>
        <w:numPr>
          <w:ilvl w:val="1"/>
          <w:numId w:val="4"/>
        </w:numPr>
        <w:ind w:firstLine="482"/>
      </w:pPr>
      <w:r>
        <w:t xml:space="preserve">Распорядительный акт о проведении инвентаризации </w:t>
      </w:r>
      <w:hyperlink r:id="rId279" w:history="1">
        <w:r>
          <w:rPr>
            <w:rStyle w:val="a3"/>
          </w:rPr>
          <w:t>(форма № ИНВ-22)</w:t>
        </w:r>
      </w:hyperlink>
      <w:r>
        <w:t xml:space="preserve"> подлежит регистрации в журнале учета </w:t>
      </w:r>
      <w:proofErr w:type="gramStart"/>
      <w:r>
        <w:t>контроля за</w:t>
      </w:r>
      <w:proofErr w:type="gramEnd"/>
      <w:r>
        <w:t xml:space="preserve"> выполнением распоряжений о проведении инвентаризации (далее - журнал </w:t>
      </w:r>
      <w:hyperlink r:id="rId280" w:history="1">
        <w:r>
          <w:rPr>
            <w:rStyle w:val="a3"/>
          </w:rPr>
          <w:t>(форма № ИНВ-23)</w:t>
        </w:r>
      </w:hyperlink>
      <w:bookmarkStart w:id="201" w:name="_ref_1-55b4529250e14f"/>
      <w:r>
        <w:t>).</w:t>
      </w:r>
      <w:bookmarkEnd w:id="201"/>
    </w:p>
    <w:p w:rsidR="00497889" w:rsidRDefault="00497889" w:rsidP="00497889">
      <w:r>
        <w:t xml:space="preserve">В распорядительном акте о проведении инвентаризации </w:t>
      </w:r>
      <w:hyperlink r:id="rId281" w:history="1">
        <w:r>
          <w:rPr>
            <w:rStyle w:val="a3"/>
          </w:rPr>
          <w:t>(форма № ИНВ-22)</w:t>
        </w:r>
      </w:hyperlink>
      <w:r>
        <w:t> указываются:</w:t>
      </w:r>
    </w:p>
    <w:p w:rsidR="00497889" w:rsidRDefault="00497889" w:rsidP="00497889">
      <w:r>
        <w:t>- наименование имущества и обязательств, подлежащих инвентаризации;</w:t>
      </w:r>
    </w:p>
    <w:p w:rsidR="00497889" w:rsidRDefault="00497889" w:rsidP="00497889">
      <w:r>
        <w:t>- даты начала и окончания проведения инвентаризации;</w:t>
      </w:r>
    </w:p>
    <w:p w:rsidR="00497889" w:rsidRDefault="00497889" w:rsidP="00497889">
      <w:r>
        <w:t>- причина проведения инвентаризации.</w:t>
      </w:r>
    </w:p>
    <w:p w:rsidR="00497889" w:rsidRDefault="00497889" w:rsidP="00497889">
      <w:pPr>
        <w:pStyle w:val="heading2normal"/>
        <w:numPr>
          <w:ilvl w:val="1"/>
          <w:numId w:val="4"/>
        </w:numPr>
        <w:ind w:firstLine="482"/>
      </w:pPr>
      <w:bookmarkStart w:id="202"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02"/>
    </w:p>
    <w:p w:rsidR="00497889" w:rsidRDefault="00497889" w:rsidP="00497889">
      <w:pPr>
        <w:pStyle w:val="heading2normal"/>
        <w:numPr>
          <w:ilvl w:val="1"/>
          <w:numId w:val="4"/>
        </w:numPr>
        <w:ind w:firstLine="482"/>
      </w:pPr>
      <w:bookmarkStart w:id="203"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03"/>
    </w:p>
    <w:p w:rsidR="00497889" w:rsidRDefault="00497889" w:rsidP="00497889">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97889" w:rsidRDefault="00497889" w:rsidP="00497889">
      <w:pPr>
        <w:pStyle w:val="heading2normal"/>
        <w:numPr>
          <w:ilvl w:val="1"/>
          <w:numId w:val="4"/>
        </w:numPr>
        <w:ind w:firstLine="482"/>
      </w:pPr>
      <w:bookmarkStart w:id="204" w:name="_ref_1-39af1850cf6c47"/>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04"/>
    </w:p>
    <w:p w:rsidR="00497889" w:rsidRDefault="00497889" w:rsidP="00497889">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97889" w:rsidRDefault="00497889" w:rsidP="00497889">
      <w:pPr>
        <w:pStyle w:val="heading2normal"/>
        <w:numPr>
          <w:ilvl w:val="1"/>
          <w:numId w:val="4"/>
        </w:numPr>
        <w:ind w:firstLine="482"/>
      </w:pPr>
      <w:bookmarkStart w:id="205"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05"/>
    </w:p>
    <w:p w:rsidR="00497889" w:rsidRDefault="00497889" w:rsidP="00497889">
      <w:pPr>
        <w:pStyle w:val="heading2normal"/>
        <w:numPr>
          <w:ilvl w:val="1"/>
          <w:numId w:val="4"/>
        </w:numPr>
        <w:ind w:firstLine="482"/>
      </w:pPr>
      <w:bookmarkStart w:id="206"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06"/>
    </w:p>
    <w:p w:rsidR="00497889" w:rsidRDefault="00497889" w:rsidP="00497889">
      <w:pPr>
        <w:pStyle w:val="heading2normal"/>
        <w:numPr>
          <w:ilvl w:val="1"/>
          <w:numId w:val="4"/>
        </w:numPr>
        <w:ind w:firstLine="482"/>
      </w:pPr>
      <w:bookmarkStart w:id="207" w:name="_ref_1-adf14980ca0d42"/>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07"/>
    </w:p>
    <w:p w:rsidR="00497889" w:rsidRDefault="00497889" w:rsidP="00497889">
      <w:pPr>
        <w:pStyle w:val="heading2normal"/>
        <w:numPr>
          <w:ilvl w:val="1"/>
          <w:numId w:val="4"/>
        </w:numPr>
        <w:ind w:firstLine="482"/>
      </w:pPr>
      <w:bookmarkStart w:id="208"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08"/>
    </w:p>
    <w:p w:rsidR="00497889" w:rsidRDefault="00497889" w:rsidP="00497889">
      <w:pPr>
        <w:pStyle w:val="heading1normal"/>
        <w:numPr>
          <w:ilvl w:val="0"/>
          <w:numId w:val="4"/>
        </w:numPr>
        <w:ind w:firstLine="482"/>
        <w:jc w:val="center"/>
      </w:pPr>
      <w:bookmarkStart w:id="209" w:name="_ref_1-3b5d86f0a4ae4d"/>
      <w:r>
        <w:rPr>
          <w:b/>
        </w:rPr>
        <w:t>Обязанности и права инвентаризационной комиссии и иных лиц при проведении инвентаризации</w:t>
      </w:r>
      <w:bookmarkEnd w:id="209"/>
    </w:p>
    <w:p w:rsidR="00497889" w:rsidRDefault="00497889" w:rsidP="00497889">
      <w:pPr>
        <w:pStyle w:val="heading2normal"/>
        <w:numPr>
          <w:ilvl w:val="1"/>
          <w:numId w:val="4"/>
        </w:numPr>
        <w:ind w:firstLine="482"/>
      </w:pPr>
      <w:bookmarkStart w:id="210" w:name="_ref_1-13cba7e307074e"/>
      <w:r>
        <w:t>Председатель комиссии обязан:</w:t>
      </w:r>
      <w:bookmarkEnd w:id="210"/>
    </w:p>
    <w:p w:rsidR="00497889" w:rsidRDefault="00497889" w:rsidP="00497889">
      <w:r>
        <w:t>- быть принципиальным, соблюдать профессиональную этику и конфиденциальность;</w:t>
      </w:r>
    </w:p>
    <w:p w:rsidR="00497889" w:rsidRDefault="00497889" w:rsidP="00497889">
      <w:r>
        <w:t>- определять методы и способы инвентаризации;</w:t>
      </w:r>
    </w:p>
    <w:p w:rsidR="00497889" w:rsidRDefault="00497889" w:rsidP="00497889">
      <w:r>
        <w:t>- распределять направления проведения инвентаризации между членами комиссии;</w:t>
      </w:r>
    </w:p>
    <w:p w:rsidR="00497889" w:rsidRDefault="00497889" w:rsidP="00497889">
      <w:r>
        <w:t>- организовывать проведение инвентаризации согласно утвержденному плану (программе);</w:t>
      </w:r>
    </w:p>
    <w:p w:rsidR="00497889" w:rsidRDefault="00497889" w:rsidP="00497889">
      <w:r>
        <w:t>- осуществлять общее руководство членами комиссии в процессе инвентаризации;</w:t>
      </w:r>
    </w:p>
    <w:p w:rsidR="00497889" w:rsidRDefault="00497889" w:rsidP="00497889">
      <w:r>
        <w:t>- обеспечивать сохранность полученных документов, отчетов и других материалов, проверяемых в ходе инвентаризации.</w:t>
      </w:r>
    </w:p>
    <w:p w:rsidR="00497889" w:rsidRDefault="00497889" w:rsidP="00497889">
      <w:pPr>
        <w:pStyle w:val="heading2normal"/>
        <w:numPr>
          <w:ilvl w:val="1"/>
          <w:numId w:val="4"/>
        </w:numPr>
        <w:ind w:firstLine="482"/>
      </w:pPr>
      <w:bookmarkStart w:id="211" w:name="_ref_1-5ddabd3311e946"/>
      <w:r>
        <w:t>Председатель комиссии имеет право:</w:t>
      </w:r>
      <w:bookmarkEnd w:id="211"/>
    </w:p>
    <w:p w:rsidR="00497889" w:rsidRDefault="00497889" w:rsidP="00497889">
      <w:r>
        <w:t>- проходить во все здания и помещения, занимаемые объектом инвентаризации, с учетом ограничений, установленных законодательством;</w:t>
      </w:r>
    </w:p>
    <w:p w:rsidR="00497889" w:rsidRDefault="00497889" w:rsidP="00497889">
      <w:r>
        <w:t>- давать указания должностным лицам о предоставлении комиссии необходимых для проверки документов и сведений (информации);</w:t>
      </w:r>
    </w:p>
    <w:p w:rsidR="00497889" w:rsidRDefault="00497889" w:rsidP="00497889">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97889" w:rsidRDefault="00497889" w:rsidP="00497889">
      <w:r>
        <w:t>- привлекать по согласованию с руководителем должностных лиц к проведению инвентаризации;</w:t>
      </w:r>
    </w:p>
    <w:p w:rsidR="00497889" w:rsidRDefault="00497889" w:rsidP="00497889">
      <w:r>
        <w:t>- вносить предложения об устранении выявленных в ходе проведения инвентаризации нарушений и недостатков.</w:t>
      </w:r>
    </w:p>
    <w:p w:rsidR="00497889" w:rsidRDefault="00497889" w:rsidP="00497889">
      <w:pPr>
        <w:pStyle w:val="heading2normal"/>
        <w:numPr>
          <w:ilvl w:val="1"/>
          <w:numId w:val="4"/>
        </w:numPr>
        <w:ind w:firstLine="482"/>
      </w:pPr>
      <w:bookmarkStart w:id="212" w:name="_ref_1-f6549e61cf1d4c"/>
      <w:r>
        <w:t>Члены комиссии обязаны:</w:t>
      </w:r>
      <w:bookmarkEnd w:id="212"/>
    </w:p>
    <w:p w:rsidR="00497889" w:rsidRDefault="00497889" w:rsidP="00497889">
      <w:r>
        <w:t>- быть принципиальными, соблюдать профессиональную этику и конфиденциальность;</w:t>
      </w:r>
    </w:p>
    <w:p w:rsidR="00497889" w:rsidRDefault="00497889" w:rsidP="00497889">
      <w:r>
        <w:lastRenderedPageBreak/>
        <w:t>- проводить инвентаризацию в соответствии с утвержденным планом (программой);</w:t>
      </w:r>
    </w:p>
    <w:p w:rsidR="00497889" w:rsidRDefault="00497889" w:rsidP="00497889">
      <w:r>
        <w:t>- незамедлительно докладывать председателю комиссии о выявленных в процессе инвентаризации нарушениях и злоупотреблениях;</w:t>
      </w:r>
    </w:p>
    <w:p w:rsidR="00497889" w:rsidRDefault="00497889" w:rsidP="00497889">
      <w:r>
        <w:t>- обеспечивать сохранность полученных документов, отчетов и других материалов, проверяемых в ходе инвентаризации.</w:t>
      </w:r>
    </w:p>
    <w:p w:rsidR="00497889" w:rsidRDefault="00497889" w:rsidP="00497889">
      <w:pPr>
        <w:pStyle w:val="heading2normal"/>
        <w:numPr>
          <w:ilvl w:val="1"/>
          <w:numId w:val="4"/>
        </w:numPr>
        <w:ind w:firstLine="482"/>
      </w:pPr>
      <w:bookmarkStart w:id="213" w:name="_ref_1-88969d3af6a747"/>
      <w:r>
        <w:t>Члены комиссии имеют право:</w:t>
      </w:r>
      <w:bookmarkEnd w:id="213"/>
    </w:p>
    <w:p w:rsidR="00497889" w:rsidRDefault="00497889" w:rsidP="00497889">
      <w:r>
        <w:t>- проходить во все здания и помещения, занимаемые объектом инвентаризации, с учетом ограничений, установленных законодательством;</w:t>
      </w:r>
    </w:p>
    <w:p w:rsidR="00497889" w:rsidRDefault="00497889" w:rsidP="00497889">
      <w:r>
        <w:t>- ходатайствовать перед председателем комиссии о предоставлении им необходимых для проверки документов и сведений (информации).</w:t>
      </w:r>
    </w:p>
    <w:p w:rsidR="00497889" w:rsidRDefault="00497889" w:rsidP="00497889">
      <w:pPr>
        <w:pStyle w:val="heading2normal"/>
        <w:numPr>
          <w:ilvl w:val="1"/>
          <w:numId w:val="4"/>
        </w:numPr>
        <w:ind w:firstLine="482"/>
      </w:pPr>
      <w:bookmarkStart w:id="214" w:name="_ref_1-c006381a24b545"/>
      <w:r>
        <w:t>Руководитель и проверяемые должностные лица в процессе контрольных мероприятий обязаны:</w:t>
      </w:r>
      <w:bookmarkEnd w:id="214"/>
    </w:p>
    <w:p w:rsidR="00497889" w:rsidRDefault="00497889" w:rsidP="00497889">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97889" w:rsidRDefault="00497889" w:rsidP="00497889">
      <w:r>
        <w:t>- оказывать содействие в проведении инвентаризации;</w:t>
      </w:r>
    </w:p>
    <w:p w:rsidR="00497889" w:rsidRDefault="00497889" w:rsidP="00497889">
      <w:r>
        <w:t>- представлять по требованию председателя комиссии и в установленные им сроки документы, необходимые для проверки;</w:t>
      </w:r>
    </w:p>
    <w:p w:rsidR="00497889" w:rsidRDefault="00497889" w:rsidP="00497889">
      <w:r>
        <w:t>- давать справки и объяснения в устной и письменной форме по вопросам, возникающим в ходе проведения инвентаризации.</w:t>
      </w:r>
    </w:p>
    <w:p w:rsidR="00497889" w:rsidRDefault="00497889" w:rsidP="00497889">
      <w:pPr>
        <w:pStyle w:val="heading2normal"/>
        <w:numPr>
          <w:ilvl w:val="1"/>
          <w:numId w:val="4"/>
        </w:numPr>
        <w:ind w:firstLine="482"/>
      </w:pPr>
      <w:bookmarkStart w:id="215"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15"/>
    </w:p>
    <w:p w:rsidR="00497889" w:rsidRDefault="00497889" w:rsidP="00497889">
      <w:pPr>
        <w:pStyle w:val="heading2normal"/>
        <w:numPr>
          <w:ilvl w:val="1"/>
          <w:numId w:val="4"/>
        </w:numPr>
        <w:ind w:firstLine="482"/>
      </w:pPr>
      <w:bookmarkStart w:id="216"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16"/>
    </w:p>
    <w:p w:rsidR="00497889" w:rsidRDefault="00497889" w:rsidP="00497889">
      <w:pPr>
        <w:pStyle w:val="heading1normal"/>
        <w:numPr>
          <w:ilvl w:val="0"/>
          <w:numId w:val="4"/>
        </w:numPr>
        <w:ind w:firstLine="482"/>
        <w:jc w:val="center"/>
      </w:pPr>
      <w:bookmarkStart w:id="217" w:name="_ref_1-f10f6b2a3e6c47"/>
      <w:r>
        <w:rPr>
          <w:b/>
        </w:rPr>
        <w:t>Имущество и обязательства, подлежащие инвентаризации</w:t>
      </w:r>
      <w:bookmarkEnd w:id="217"/>
    </w:p>
    <w:p w:rsidR="00497889" w:rsidRDefault="00497889" w:rsidP="00497889">
      <w:pPr>
        <w:pStyle w:val="heading2normal"/>
        <w:numPr>
          <w:ilvl w:val="1"/>
          <w:numId w:val="4"/>
        </w:numPr>
        <w:ind w:firstLine="482"/>
      </w:pPr>
      <w:bookmarkStart w:id="218" w:name="_ref_1-4bd33ad92b9a45"/>
      <w:r>
        <w:t>Инвентаризации подлежит все имущество независимо от его местонахождения, а также все виды обязательств, в том числе:</w:t>
      </w:r>
      <w:bookmarkEnd w:id="218"/>
    </w:p>
    <w:p w:rsidR="00497889" w:rsidRDefault="00497889" w:rsidP="00497889">
      <w:r>
        <w:t>- имущество и обязательства, учтенные на балансовых счетах;</w:t>
      </w:r>
    </w:p>
    <w:p w:rsidR="00497889" w:rsidRDefault="00497889" w:rsidP="00497889">
      <w:r>
        <w:t xml:space="preserve">- имущество, учтенное на </w:t>
      </w:r>
      <w:proofErr w:type="spellStart"/>
      <w:r>
        <w:t>забалансовых</w:t>
      </w:r>
      <w:proofErr w:type="spellEnd"/>
      <w:r>
        <w:t xml:space="preserve"> счетах;</w:t>
      </w:r>
    </w:p>
    <w:p w:rsidR="00497889" w:rsidRDefault="00497889" w:rsidP="00497889">
      <w:r>
        <w:t>- другое имущество и обязательства в соответствии с распоряжением об инвентаризации.</w:t>
      </w:r>
    </w:p>
    <w:p w:rsidR="00497889" w:rsidRDefault="00497889" w:rsidP="00497889">
      <w:r>
        <w:t>Фактически наличествующее имущество, не учтенное по каким-либо причинам, подлежит принятию к учету.</w:t>
      </w:r>
    </w:p>
    <w:p w:rsidR="00497889" w:rsidRDefault="00497889" w:rsidP="00497889">
      <w:pPr>
        <w:pStyle w:val="heading1normal"/>
        <w:numPr>
          <w:ilvl w:val="0"/>
          <w:numId w:val="4"/>
        </w:numPr>
        <w:ind w:firstLine="482"/>
        <w:jc w:val="center"/>
      </w:pPr>
      <w:bookmarkStart w:id="219" w:name="_ref_1-378c3590234c42"/>
      <w:r>
        <w:rPr>
          <w:b/>
        </w:rPr>
        <w:t>Оформление результатов инвентаризации и регулирование выявленных расхождений</w:t>
      </w:r>
      <w:bookmarkEnd w:id="219"/>
    </w:p>
    <w:p w:rsidR="00497889" w:rsidRDefault="00497889" w:rsidP="00497889">
      <w:pPr>
        <w:pStyle w:val="heading2normal"/>
        <w:numPr>
          <w:ilvl w:val="1"/>
          <w:numId w:val="4"/>
        </w:numPr>
        <w:ind w:firstLine="482"/>
      </w:pPr>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82" w:history="1">
        <w:r>
          <w:rPr>
            <w:rStyle w:val="a3"/>
          </w:rPr>
          <w:t>(ф. 0504092)</w:t>
        </w:r>
      </w:hyperlink>
      <w:bookmarkStart w:id="220" w:name="_ref_1-8ba6f2c5a52246"/>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20"/>
    </w:p>
    <w:p w:rsidR="00497889" w:rsidRDefault="00497889" w:rsidP="00497889">
      <w:pPr>
        <w:pStyle w:val="heading2normal"/>
        <w:numPr>
          <w:ilvl w:val="1"/>
          <w:numId w:val="4"/>
        </w:numPr>
        <w:ind w:firstLine="482"/>
      </w:pPr>
      <w:bookmarkStart w:id="221" w:name="_ref_1-29899d5f7b5f47"/>
      <w: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21"/>
    </w:p>
    <w:p w:rsidR="00497889" w:rsidRDefault="00497889" w:rsidP="00497889">
      <w:pPr>
        <w:pStyle w:val="heading2normal"/>
        <w:numPr>
          <w:ilvl w:val="1"/>
          <w:numId w:val="4"/>
        </w:numPr>
        <w:ind w:firstLine="482"/>
      </w:pPr>
      <w:bookmarkStart w:id="222" w:name="_ref_1-6194f29a516345"/>
      <w:r>
        <w:t>По результатам инвентаризации председатель инвентаризационной комиссии готовит для руководителя предложения:</w:t>
      </w:r>
      <w:bookmarkEnd w:id="222"/>
    </w:p>
    <w:p w:rsidR="00497889" w:rsidRDefault="00497889" w:rsidP="00497889">
      <w:r>
        <w:t>- по отнесению недостач имущества, а также имущества, пришедшего в негодность, за счет виновных лиц либо по списанию;</w:t>
      </w:r>
    </w:p>
    <w:p w:rsidR="00497889" w:rsidRDefault="00497889" w:rsidP="00497889">
      <w:r>
        <w:t>- оприходованию излишков;</w:t>
      </w:r>
    </w:p>
    <w:p w:rsidR="00497889" w:rsidRDefault="00497889" w:rsidP="00497889">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97889" w:rsidRDefault="00497889" w:rsidP="00497889">
      <w:r>
        <w:t>- списанию невостребованной кредиторской задолженности;</w:t>
      </w:r>
    </w:p>
    <w:p w:rsidR="00497889" w:rsidRDefault="00497889" w:rsidP="00497889">
      <w:r>
        <w:t>- оптимизации приема, хранения и отпуска материальных ценностей;</w:t>
      </w:r>
    </w:p>
    <w:p w:rsidR="00497889" w:rsidRDefault="00497889" w:rsidP="00497889">
      <w:r>
        <w:t>- иные предложения.</w:t>
      </w:r>
    </w:p>
    <w:p w:rsidR="00497889" w:rsidRDefault="00497889" w:rsidP="00497889">
      <w:pPr>
        <w:pStyle w:val="heading2normal"/>
        <w:numPr>
          <w:ilvl w:val="1"/>
          <w:numId w:val="4"/>
        </w:numPr>
        <w:ind w:firstLine="482"/>
      </w:pPr>
      <w:r>
        <w:t xml:space="preserve">На основании инвентаризационных описей комиссия составляет Акт о результатах инвентаризации </w:t>
      </w:r>
      <w:hyperlink r:id="rId283" w:history="1">
        <w:r>
          <w:rPr>
            <w:rStyle w:val="a3"/>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84" w:history="1">
        <w:r>
          <w:rPr>
            <w:rStyle w:val="a3"/>
          </w:rPr>
          <w:t>(ф. 0504092)</w:t>
        </w:r>
      </w:hyperlink>
      <w:bookmarkStart w:id="223" w:name="_ref_1-e97c025d26d84d"/>
      <w:r>
        <w:t>.</w:t>
      </w:r>
      <w:bookmarkEnd w:id="223"/>
    </w:p>
    <w:p w:rsidR="00497889" w:rsidRDefault="00497889" w:rsidP="00497889">
      <w:pPr>
        <w:pStyle w:val="heading2normal"/>
        <w:numPr>
          <w:ilvl w:val="1"/>
          <w:numId w:val="4"/>
        </w:numPr>
        <w:ind w:firstLine="482"/>
      </w:pPr>
      <w:bookmarkStart w:id="224" w:name="_ref_1-8b30a125bab24c"/>
      <w:r>
        <w:t>По результатам инвентаризации руководитель издает распорядительный акт.</w:t>
      </w:r>
      <w:bookmarkStart w:id="225" w:name="_docEnd_8"/>
      <w:bookmarkEnd w:id="224"/>
      <w:bookmarkEnd w:id="225"/>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 xml:space="preserve">Приложение № </w:t>
      </w:r>
      <w:r w:rsidR="00BB6E00">
        <w:t>5</w:t>
      </w:r>
      <w:r>
        <w:br/>
        <w:t>к Учетной политике</w:t>
      </w:r>
      <w:r>
        <w:br/>
        <w:t>для целей бюджетного учета</w:t>
      </w:r>
    </w:p>
    <w:p w:rsidR="00497889" w:rsidRDefault="00497889" w:rsidP="00497889">
      <w:pPr>
        <w:pStyle w:val="12"/>
      </w:pPr>
      <w:bookmarkStart w:id="226" w:name="_docStart_9"/>
      <w:bookmarkStart w:id="227" w:name="_title_9"/>
      <w:bookmarkStart w:id="228" w:name="_ref_1-2d9ccee8c6f843"/>
      <w:bookmarkEnd w:id="226"/>
      <w:r>
        <w:t>Порядок передачи документов бухгалтерского учета и дел при смене руководителя</w:t>
      </w:r>
      <w:bookmarkEnd w:id="227"/>
      <w:bookmarkEnd w:id="228"/>
    </w:p>
    <w:p w:rsidR="00497889" w:rsidRDefault="00497889" w:rsidP="00497889">
      <w:pPr>
        <w:pStyle w:val="heading1normal"/>
        <w:numPr>
          <w:ilvl w:val="0"/>
          <w:numId w:val="25"/>
        </w:numPr>
        <w:ind w:firstLine="482"/>
        <w:jc w:val="center"/>
      </w:pPr>
      <w:bookmarkStart w:id="229" w:name="_ref_1-2bafcec354c74f"/>
      <w:r>
        <w:rPr>
          <w:b/>
        </w:rPr>
        <w:t>Организация передачи документов и дел</w:t>
      </w:r>
      <w:bookmarkEnd w:id="229"/>
    </w:p>
    <w:p w:rsidR="00497889" w:rsidRDefault="00497889" w:rsidP="00497889">
      <w:pPr>
        <w:pStyle w:val="heading2normal"/>
        <w:numPr>
          <w:ilvl w:val="1"/>
          <w:numId w:val="4"/>
        </w:numPr>
        <w:ind w:firstLine="482"/>
      </w:pPr>
      <w:bookmarkStart w:id="230" w:name="_ref_1-654d3ad4836b42"/>
      <w:r>
        <w:t>Основанием для передачи документов и дел является прекращение полномочий руководителя.</w:t>
      </w:r>
      <w:bookmarkEnd w:id="230"/>
    </w:p>
    <w:p w:rsidR="00497889" w:rsidRDefault="00497889" w:rsidP="00497889">
      <w:pPr>
        <w:pStyle w:val="heading2normal"/>
        <w:numPr>
          <w:ilvl w:val="1"/>
          <w:numId w:val="4"/>
        </w:numPr>
        <w:ind w:firstLine="482"/>
      </w:pPr>
      <w:bookmarkStart w:id="231" w:name="_ref_1-d96fa69feffd47"/>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31"/>
    </w:p>
    <w:p w:rsidR="00497889" w:rsidRDefault="00497889" w:rsidP="00497889">
      <w:r>
        <w:t>а) лицо, передающее документы и дела;</w:t>
      </w:r>
    </w:p>
    <w:p w:rsidR="00497889" w:rsidRDefault="00497889" w:rsidP="00497889">
      <w:r>
        <w:t>б) лицо, которому передаются документы и дела;</w:t>
      </w:r>
    </w:p>
    <w:p w:rsidR="00497889" w:rsidRDefault="00497889" w:rsidP="00497889">
      <w:r>
        <w:t xml:space="preserve">в) дата передачи документов и дел и время </w:t>
      </w:r>
      <w:proofErr w:type="gramStart"/>
      <w:r>
        <w:t>начала</w:t>
      </w:r>
      <w:proofErr w:type="gramEnd"/>
      <w:r>
        <w:t xml:space="preserve"> и предельный срок такой передачи;</w:t>
      </w:r>
    </w:p>
    <w:p w:rsidR="00497889" w:rsidRDefault="00497889" w:rsidP="00497889">
      <w:r>
        <w:t>г) состав комиссии, создаваемой для передачи документов и дел (далее - комиссия);</w:t>
      </w:r>
    </w:p>
    <w:p w:rsidR="00497889" w:rsidRDefault="00497889" w:rsidP="00497889">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97889" w:rsidRDefault="00497889" w:rsidP="00497889">
      <w:pPr>
        <w:pStyle w:val="heading2normal"/>
        <w:numPr>
          <w:ilvl w:val="1"/>
          <w:numId w:val="4"/>
        </w:numPr>
        <w:ind w:firstLine="482"/>
      </w:pPr>
      <w:bookmarkStart w:id="232"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32"/>
    </w:p>
    <w:p w:rsidR="00497889" w:rsidRDefault="00497889" w:rsidP="00497889">
      <w:pPr>
        <w:pStyle w:val="heading1normal"/>
        <w:numPr>
          <w:ilvl w:val="0"/>
          <w:numId w:val="4"/>
        </w:numPr>
        <w:ind w:firstLine="482"/>
        <w:jc w:val="center"/>
      </w:pPr>
      <w:bookmarkStart w:id="233" w:name="_ref_1-8bec896cc1fc43"/>
      <w:r>
        <w:rPr>
          <w:b/>
        </w:rPr>
        <w:t>Порядок передачи документов и дел</w:t>
      </w:r>
      <w:bookmarkEnd w:id="233"/>
    </w:p>
    <w:p w:rsidR="00497889" w:rsidRDefault="00497889" w:rsidP="00497889">
      <w:pPr>
        <w:pStyle w:val="heading2normal"/>
        <w:numPr>
          <w:ilvl w:val="1"/>
          <w:numId w:val="4"/>
        </w:numPr>
        <w:ind w:firstLine="482"/>
      </w:pPr>
      <w:bookmarkStart w:id="234" w:name="_ref_1-f8f712edbc0d4e"/>
      <w:r>
        <w:t>Передача документов и дел начинается с проведения инвентаризации.</w:t>
      </w:r>
      <w:bookmarkEnd w:id="234"/>
    </w:p>
    <w:p w:rsidR="00497889" w:rsidRDefault="00497889" w:rsidP="00497889">
      <w:pPr>
        <w:pStyle w:val="heading2normal"/>
        <w:numPr>
          <w:ilvl w:val="1"/>
          <w:numId w:val="4"/>
        </w:numPr>
        <w:ind w:firstLine="482"/>
      </w:pPr>
      <w:bookmarkStart w:id="235" w:name="_ref_1-ab7dc2730a5644"/>
      <w:r>
        <w:t>Инвентаризации подлежит все имущество, которое закреплено за лицом, передающим дела и документы.</w:t>
      </w:r>
      <w:bookmarkEnd w:id="235"/>
    </w:p>
    <w:p w:rsidR="00497889" w:rsidRDefault="00497889" w:rsidP="00497889">
      <w:pPr>
        <w:pStyle w:val="heading2normal"/>
        <w:numPr>
          <w:ilvl w:val="1"/>
          <w:numId w:val="4"/>
        </w:numPr>
        <w:ind w:firstLine="482"/>
      </w:pPr>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6</w:t>
      </w:r>
      <w:r>
        <w:fldChar w:fldCharType="end"/>
      </w:r>
      <w:bookmarkStart w:id="236" w:name="_ref_1-49ce029fa9d84f"/>
      <w:r>
        <w:t xml:space="preserve"> к Учетной политике.</w:t>
      </w:r>
      <w:bookmarkEnd w:id="236"/>
    </w:p>
    <w:p w:rsidR="00497889" w:rsidRDefault="00497889" w:rsidP="00497889">
      <w:pPr>
        <w:pStyle w:val="heading2normal"/>
        <w:numPr>
          <w:ilvl w:val="1"/>
          <w:numId w:val="4"/>
        </w:numPr>
        <w:ind w:firstLine="482"/>
      </w:pPr>
      <w:bookmarkStart w:id="237" w:name="_ref_1-26bdc5890a1f4f"/>
      <w:r>
        <w:t>Непосредственно при передаче дел и документов осуществляются следующие действия:</w:t>
      </w:r>
      <w:bookmarkEnd w:id="237"/>
    </w:p>
    <w:p w:rsidR="00497889" w:rsidRDefault="00497889" w:rsidP="00497889">
      <w:r>
        <w:t>а) передающее лицо в присутствии всех членов комиссии демонстрирует принимающему лицу все передаваемые документы, в том числе:</w:t>
      </w:r>
    </w:p>
    <w:p w:rsidR="00497889" w:rsidRDefault="00497889" w:rsidP="00497889">
      <w:r>
        <w:t>- учредительные, регистрационные и иные документы;</w:t>
      </w:r>
    </w:p>
    <w:p w:rsidR="00497889" w:rsidRDefault="00497889" w:rsidP="00497889">
      <w:r>
        <w:t>- лицензии, свидетельства, патенты и пр.;</w:t>
      </w:r>
    </w:p>
    <w:p w:rsidR="00497889" w:rsidRDefault="00497889" w:rsidP="00497889">
      <w:r>
        <w:t>- документы учетной политики;</w:t>
      </w:r>
    </w:p>
    <w:p w:rsidR="00497889" w:rsidRDefault="00497889" w:rsidP="00497889">
      <w:r>
        <w:t>- бюджетную и налоговую отчетность;</w:t>
      </w:r>
    </w:p>
    <w:p w:rsidR="00497889" w:rsidRDefault="00497889" w:rsidP="00497889">
      <w:r>
        <w:t>- документы, подтверждающие регистрацию прав на недвижимое имущество, документы о регистрации (постановке на учет) транспортных средств;</w:t>
      </w:r>
    </w:p>
    <w:p w:rsidR="00497889" w:rsidRDefault="00497889" w:rsidP="00497889">
      <w:r>
        <w:t>- акты ревизий и проверок;</w:t>
      </w:r>
    </w:p>
    <w:p w:rsidR="00497889" w:rsidRDefault="00497889" w:rsidP="00497889">
      <w:r>
        <w:t>- план-график закупок;</w:t>
      </w:r>
    </w:p>
    <w:p w:rsidR="00497889" w:rsidRDefault="00497889" w:rsidP="00497889">
      <w:r>
        <w:lastRenderedPageBreak/>
        <w:t>- бланки строгой отчетности;</w:t>
      </w:r>
    </w:p>
    <w:p w:rsidR="00497889" w:rsidRDefault="00497889" w:rsidP="00497889">
      <w:r>
        <w:t>- материалы о недостачах и хищениях, переданные и не переданные в правоохранительные органы;</w:t>
      </w:r>
    </w:p>
    <w:p w:rsidR="00497889" w:rsidRDefault="00497889" w:rsidP="00497889">
      <w:r>
        <w:t>- иные документы;</w:t>
      </w:r>
    </w:p>
    <w:p w:rsidR="00497889" w:rsidRDefault="00497889" w:rsidP="00497889">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97889" w:rsidRDefault="00497889" w:rsidP="00497889">
      <w:r>
        <w:t>в) передающее лицо в присутствии всех членов комиссии передает принимающему лицу ключи от сейфов, печати и штампы, чековые книжки и т.п.;</w:t>
      </w:r>
    </w:p>
    <w:p w:rsidR="00497889" w:rsidRDefault="00497889" w:rsidP="00497889">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97889" w:rsidRDefault="00497889" w:rsidP="00497889">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97889" w:rsidRDefault="00497889" w:rsidP="00497889">
      <w:pPr>
        <w:pStyle w:val="heading2normal"/>
        <w:numPr>
          <w:ilvl w:val="1"/>
          <w:numId w:val="4"/>
        </w:numPr>
        <w:ind w:firstLine="482"/>
      </w:pPr>
      <w:bookmarkStart w:id="238" w:name="_ref_1-23840be19d5245"/>
      <w:r>
        <w:t>По результатам передачи дел и документов составляется акт по форме, приведенной в приложении к настоящему Порядку.</w:t>
      </w:r>
      <w:bookmarkEnd w:id="238"/>
    </w:p>
    <w:p w:rsidR="00497889" w:rsidRDefault="00497889" w:rsidP="00497889">
      <w:pPr>
        <w:pStyle w:val="heading2normal"/>
        <w:numPr>
          <w:ilvl w:val="1"/>
          <w:numId w:val="4"/>
        </w:numPr>
        <w:ind w:firstLine="482"/>
      </w:pPr>
      <w:bookmarkStart w:id="239"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39"/>
    </w:p>
    <w:p w:rsidR="00497889" w:rsidRDefault="00497889" w:rsidP="00497889">
      <w:pPr>
        <w:pStyle w:val="heading2normal"/>
        <w:numPr>
          <w:ilvl w:val="1"/>
          <w:numId w:val="4"/>
        </w:numPr>
        <w:ind w:firstLine="482"/>
      </w:pPr>
      <w:bookmarkStart w:id="240"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40"/>
    </w:p>
    <w:p w:rsidR="00497889" w:rsidRDefault="00497889" w:rsidP="00497889">
      <w:pPr>
        <w:pStyle w:val="heading2normal"/>
        <w:numPr>
          <w:ilvl w:val="1"/>
          <w:numId w:val="4"/>
        </w:numPr>
        <w:ind w:firstLine="482"/>
      </w:pPr>
      <w:bookmarkStart w:id="241"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41"/>
    </w:p>
    <w:p w:rsidR="00497889" w:rsidRDefault="00497889" w:rsidP="00497889">
      <w:pPr>
        <w:pStyle w:val="heading2normal"/>
        <w:numPr>
          <w:ilvl w:val="1"/>
          <w:numId w:val="4"/>
        </w:numPr>
        <w:ind w:firstLine="482"/>
      </w:pPr>
      <w:bookmarkStart w:id="242"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42"/>
    </w:p>
    <w:p w:rsidR="00497889" w:rsidRDefault="00497889" w:rsidP="00497889">
      <w:pPr>
        <w:keepNext/>
        <w:keepLines/>
        <w:ind w:firstLine="0"/>
        <w:jc w:val="right"/>
      </w:pPr>
      <w:r>
        <w:t>Приложение 1 к Порядку передачи документов бухгалтерского учета и дел</w:t>
      </w:r>
    </w:p>
    <w:p w:rsidR="00497889" w:rsidRDefault="00497889" w:rsidP="00497889">
      <w:pPr>
        <w:jc w:val="center"/>
      </w:pPr>
      <w:r>
        <w:rPr>
          <w:u w:val="single"/>
        </w:rPr>
        <w:t>      (наименование организации)      </w:t>
      </w:r>
    </w:p>
    <w:p w:rsidR="00497889" w:rsidRDefault="00497889" w:rsidP="00497889">
      <w:pPr>
        <w:jc w:val="center"/>
      </w:pPr>
      <w:r>
        <w:t>АКТ</w:t>
      </w:r>
    </w:p>
    <w:p w:rsidR="00497889" w:rsidRDefault="00497889" w:rsidP="00497889">
      <w:pPr>
        <w:jc w:val="center"/>
      </w:pPr>
      <w:r>
        <w:t>приема-передачи документов и дел</w:t>
      </w:r>
    </w:p>
    <w:tbl>
      <w:tblPr>
        <w:tblW w:w="5000" w:type="pct"/>
        <w:jc w:val="center"/>
        <w:tblLook w:val="04A0" w:firstRow="1" w:lastRow="0" w:firstColumn="1" w:lastColumn="0" w:noHBand="0" w:noVBand="1"/>
      </w:tblPr>
      <w:tblGrid>
        <w:gridCol w:w="6285"/>
        <w:gridCol w:w="3287"/>
      </w:tblGrid>
      <w:tr w:rsidR="00497889" w:rsidTr="00497889">
        <w:trPr>
          <w:jc w:val="center"/>
        </w:trPr>
        <w:tc>
          <w:tcPr>
            <w:tcW w:w="3250" w:type="pct"/>
            <w:hideMark/>
          </w:tcPr>
          <w:p w:rsidR="00497889" w:rsidRDefault="00497889">
            <w:pPr>
              <w:pStyle w:val="Normalunindented"/>
              <w:keepNext/>
              <w:jc w:val="left"/>
            </w:pPr>
            <w:r>
              <w:rPr>
                <w:u w:val="single"/>
              </w:rPr>
              <w:t>        (место подписания акта)        </w:t>
            </w:r>
          </w:p>
        </w:tc>
        <w:tc>
          <w:tcPr>
            <w:tcW w:w="1700" w:type="pct"/>
            <w:hideMark/>
          </w:tcPr>
          <w:p w:rsidR="00497889" w:rsidRDefault="00497889">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497889" w:rsidRDefault="00497889" w:rsidP="00497889">
      <w:r>
        <w:t>Мы, нижеподписавшиеся:</w:t>
      </w:r>
    </w:p>
    <w:p w:rsidR="00497889" w:rsidRDefault="00497889" w:rsidP="00497889">
      <w:r>
        <w:rPr>
          <w:u w:val="single"/>
        </w:rPr>
        <w:t>            (должность, Ф.И.О.)            </w:t>
      </w:r>
      <w:r>
        <w:t xml:space="preserve"> - </w:t>
      </w:r>
      <w:proofErr w:type="gramStart"/>
      <w:r>
        <w:t>сдающий</w:t>
      </w:r>
      <w:proofErr w:type="gramEnd"/>
      <w:r>
        <w:t xml:space="preserve"> документы и дела,</w:t>
      </w:r>
    </w:p>
    <w:p w:rsidR="00497889" w:rsidRDefault="00497889" w:rsidP="00497889">
      <w:r>
        <w:rPr>
          <w:u w:val="single"/>
        </w:rPr>
        <w:t>            (должность, Ф.И.О.)            </w:t>
      </w:r>
      <w:r>
        <w:t xml:space="preserve"> - </w:t>
      </w:r>
      <w:proofErr w:type="gramStart"/>
      <w:r>
        <w:t>принимающий</w:t>
      </w:r>
      <w:proofErr w:type="gramEnd"/>
      <w:r>
        <w:t xml:space="preserve"> документы и дела,</w:t>
      </w:r>
    </w:p>
    <w:p w:rsidR="00497889" w:rsidRDefault="00497889" w:rsidP="00497889">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497889" w:rsidRDefault="00497889" w:rsidP="00497889">
      <w:r>
        <w:rPr>
          <w:u w:val="single"/>
        </w:rPr>
        <w:t>            (должность, Ф.И.О.)            </w:t>
      </w:r>
      <w:r>
        <w:t> - председатель комиссии,</w:t>
      </w:r>
    </w:p>
    <w:p w:rsidR="00497889" w:rsidRDefault="00497889" w:rsidP="00497889">
      <w:r>
        <w:rPr>
          <w:u w:val="single"/>
        </w:rPr>
        <w:lastRenderedPageBreak/>
        <w:t>            (должность, Ф.И.О.)            </w:t>
      </w:r>
      <w:r>
        <w:t> - член комиссии,</w:t>
      </w:r>
    </w:p>
    <w:p w:rsidR="00497889" w:rsidRDefault="00497889" w:rsidP="00497889">
      <w:r>
        <w:rPr>
          <w:u w:val="single"/>
        </w:rPr>
        <w:t>            (должность, Ф.И.О.)            </w:t>
      </w:r>
      <w:r>
        <w:t> - член комиссии,</w:t>
      </w:r>
    </w:p>
    <w:p w:rsidR="00497889" w:rsidRDefault="00497889" w:rsidP="00497889">
      <w:r>
        <w:t xml:space="preserve">представитель </w:t>
      </w:r>
      <w:r>
        <w:rPr>
          <w:u w:val="single"/>
        </w:rPr>
        <w:t>            (должность, Ф.И.О.)            </w:t>
      </w:r>
    </w:p>
    <w:p w:rsidR="00497889" w:rsidRDefault="00497889" w:rsidP="00497889">
      <w:r>
        <w:t>составили настоящий акт о том, что</w:t>
      </w:r>
    </w:p>
    <w:p w:rsidR="00497889" w:rsidRDefault="00497889" w:rsidP="00497889">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497889" w:rsidRDefault="00497889" w:rsidP="00497889">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497889" w:rsidRDefault="00497889" w:rsidP="00497889">
      <w:r>
        <w:t>переданы:</w:t>
      </w:r>
    </w:p>
    <w:p w:rsidR="00497889" w:rsidRDefault="00497889" w:rsidP="00497889">
      <w:r>
        <w:t>1. Следующие документы и сведения:</w:t>
      </w:r>
    </w:p>
    <w:tbl>
      <w:tblPr>
        <w:tblW w:w="5000" w:type="pct"/>
        <w:tblLook w:val="04A0" w:firstRow="1" w:lastRow="0" w:firstColumn="1" w:lastColumn="0" w:noHBand="0" w:noVBand="1"/>
      </w:tblPr>
      <w:tblGrid>
        <w:gridCol w:w="774"/>
        <w:gridCol w:w="5318"/>
        <w:gridCol w:w="3480"/>
      </w:tblGrid>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 xml:space="preserve">№ </w:t>
            </w:r>
            <w:proofErr w:type="gramStart"/>
            <w:r>
              <w:rPr>
                <w:b/>
              </w:rPr>
              <w:t>п</w:t>
            </w:r>
            <w:proofErr w:type="gramEnd"/>
            <w:r>
              <w:rPr>
                <w:b/>
              </w:rPr>
              <w:t>/п</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Описание переданных документов и сведений</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Количество</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1</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2</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3</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bl>
    <w:p w:rsidR="00497889" w:rsidRDefault="00497889" w:rsidP="00497889">
      <w:r>
        <w:t>2. Следующие электронные носители, необходимые для работы:</w:t>
      </w:r>
    </w:p>
    <w:tbl>
      <w:tblPr>
        <w:tblW w:w="5000" w:type="pct"/>
        <w:tblLook w:val="04A0" w:firstRow="1" w:lastRow="0" w:firstColumn="1" w:lastColumn="0" w:noHBand="0" w:noVBand="1"/>
      </w:tblPr>
      <w:tblGrid>
        <w:gridCol w:w="774"/>
        <w:gridCol w:w="5318"/>
        <w:gridCol w:w="3480"/>
      </w:tblGrid>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 xml:space="preserve">№ </w:t>
            </w:r>
            <w:proofErr w:type="gramStart"/>
            <w:r>
              <w:rPr>
                <w:b/>
              </w:rPr>
              <w:t>п</w:t>
            </w:r>
            <w:proofErr w:type="gramEnd"/>
            <w:r>
              <w:rPr>
                <w:b/>
              </w:rPr>
              <w:t>/п</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Описание электронных носителей</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Количество</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1</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2</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3</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bl>
    <w:p w:rsidR="00497889" w:rsidRDefault="00497889" w:rsidP="00497889">
      <w:r>
        <w:t xml:space="preserve">3. Ключи от сейфов: </w:t>
      </w:r>
      <w:r>
        <w:rPr>
          <w:u w:val="single"/>
        </w:rPr>
        <w:t>    (точное описание сейфов и мест их расположения)    </w:t>
      </w:r>
      <w:r>
        <w:t>.</w:t>
      </w:r>
    </w:p>
    <w:p w:rsidR="00497889" w:rsidRDefault="00497889" w:rsidP="00497889">
      <w:r>
        <w:t>4. Следующие печати и штампы:</w:t>
      </w:r>
    </w:p>
    <w:tbl>
      <w:tblPr>
        <w:tblW w:w="5000" w:type="pct"/>
        <w:tblLook w:val="04A0" w:firstRow="1" w:lastRow="0" w:firstColumn="1" w:lastColumn="0" w:noHBand="0" w:noVBand="1"/>
      </w:tblPr>
      <w:tblGrid>
        <w:gridCol w:w="774"/>
        <w:gridCol w:w="5318"/>
        <w:gridCol w:w="3480"/>
      </w:tblGrid>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 xml:space="preserve">№ </w:t>
            </w:r>
            <w:proofErr w:type="gramStart"/>
            <w:r>
              <w:rPr>
                <w:b/>
              </w:rPr>
              <w:t>п</w:t>
            </w:r>
            <w:proofErr w:type="gramEnd"/>
            <w:r>
              <w:rPr>
                <w:b/>
              </w:rPr>
              <w:t>/п</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Описание печатей и штампов</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rPr>
                <w:b/>
              </w:rPr>
              <w:t>Количество</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1</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2</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3</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w:t>
            </w:r>
          </w:p>
        </w:tc>
        <w:tc>
          <w:tcPr>
            <w:tcW w:w="27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bl>
    <w:p w:rsidR="00497889" w:rsidRDefault="00497889" w:rsidP="00497889">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97889" w:rsidRDefault="00497889" w:rsidP="00497889">
      <w:r>
        <w:rPr>
          <w:u w:val="single"/>
        </w:rPr>
        <w:lastRenderedPageBreak/>
        <w:t>                                                                                                                                                                                                                                                                                                                                                                                                                                                                                                       </w:t>
      </w:r>
      <w:r>
        <w:t>.</w:t>
      </w:r>
    </w:p>
    <w:p w:rsidR="00497889" w:rsidRDefault="00497889" w:rsidP="00497889">
      <w:r>
        <w:t>В процессе передачи документов и дел выявлены следующие существенные недостатки и нарушения в организации работы по ведению учета:</w:t>
      </w:r>
    </w:p>
    <w:p w:rsidR="00497889" w:rsidRDefault="00497889" w:rsidP="00497889">
      <w:r>
        <w:rPr>
          <w:u w:val="single"/>
        </w:rPr>
        <w:t>                                                                                                                                                                                                                                                                                                                                                                                                                                                                                                         </w:t>
      </w:r>
      <w:r>
        <w:t>.</w:t>
      </w:r>
    </w:p>
    <w:p w:rsidR="00497889" w:rsidRDefault="00497889" w:rsidP="00497889">
      <w:r>
        <w:t>Передающим лицом даны следующие пояснения:</w:t>
      </w:r>
    </w:p>
    <w:p w:rsidR="00497889" w:rsidRDefault="00497889" w:rsidP="00497889">
      <w:r>
        <w:rPr>
          <w:u w:val="single"/>
        </w:rPr>
        <w:t>                                                                                                                                                                                                                                                                                                                                       </w:t>
      </w:r>
      <w:r>
        <w:t>.</w:t>
      </w:r>
    </w:p>
    <w:p w:rsidR="00497889" w:rsidRDefault="00497889" w:rsidP="00497889">
      <w:r>
        <w:t>Дополнения (примечания, рекомендации, предложения):</w:t>
      </w:r>
    </w:p>
    <w:p w:rsidR="00497889" w:rsidRDefault="00497889" w:rsidP="00497889">
      <w:r>
        <w:rPr>
          <w:u w:val="single"/>
        </w:rPr>
        <w:t>                                                                                                                                                                                                                                                                                                                                                                                                                                                                                                                                                                                                                                                                                                                                                                                                                                                                                                                                                                                                                  </w:t>
      </w:r>
      <w:r>
        <w:t>.</w:t>
      </w:r>
    </w:p>
    <w:p w:rsidR="00497889" w:rsidRDefault="00497889" w:rsidP="00497889">
      <w:r>
        <w:t>Приложения к акту:</w:t>
      </w:r>
    </w:p>
    <w:p w:rsidR="00497889" w:rsidRDefault="00497889" w:rsidP="00497889">
      <w:r>
        <w:t xml:space="preserve">1. </w:t>
      </w:r>
      <w:r>
        <w:rPr>
          <w:u w:val="single"/>
        </w:rPr>
        <w:t>                                                                                                                                   </w:t>
      </w:r>
    </w:p>
    <w:p w:rsidR="00497889" w:rsidRDefault="00497889" w:rsidP="00497889">
      <w:r>
        <w:t xml:space="preserve">2. </w:t>
      </w:r>
      <w:r>
        <w:rPr>
          <w:u w:val="single"/>
        </w:rPr>
        <w:t>                                                                                                                                   </w:t>
      </w:r>
    </w:p>
    <w:p w:rsidR="00497889" w:rsidRDefault="00497889" w:rsidP="00497889">
      <w:r>
        <w:t xml:space="preserve">3. </w:t>
      </w:r>
      <w:r>
        <w:rPr>
          <w:u w:val="single"/>
        </w:rPr>
        <w:t>                                                                                                                                   </w:t>
      </w:r>
    </w:p>
    <w:p w:rsidR="00497889" w:rsidRDefault="00497889" w:rsidP="00497889">
      <w:r>
        <w:t>Подписи лиц, составивших акт:</w:t>
      </w:r>
    </w:p>
    <w:p w:rsidR="00497889" w:rsidRDefault="00497889" w:rsidP="00497889">
      <w:r>
        <w:t>Передал:</w:t>
      </w:r>
    </w:p>
    <w:p w:rsidR="00497889" w:rsidRDefault="00497889" w:rsidP="00497889">
      <w:r>
        <w:rPr>
          <w:u w:val="single"/>
        </w:rPr>
        <w:t>      (должность)        </w:t>
      </w:r>
      <w:r>
        <w:t> </w:t>
      </w:r>
      <w:r>
        <w:rPr>
          <w:u w:val="single"/>
        </w:rPr>
        <w:t>        (подпись)          </w:t>
      </w:r>
      <w:r>
        <w:t> </w:t>
      </w:r>
      <w:r>
        <w:rPr>
          <w:u w:val="single"/>
        </w:rPr>
        <w:t>    (фамилия, инициалы)    </w:t>
      </w:r>
    </w:p>
    <w:p w:rsidR="00497889" w:rsidRDefault="00497889" w:rsidP="00497889">
      <w:r>
        <w:t>Принял:</w:t>
      </w:r>
    </w:p>
    <w:p w:rsidR="00497889" w:rsidRDefault="00497889" w:rsidP="00497889">
      <w:r>
        <w:rPr>
          <w:u w:val="single"/>
        </w:rPr>
        <w:t>      (должность)        </w:t>
      </w:r>
      <w:r>
        <w:t xml:space="preserve"> </w:t>
      </w:r>
      <w:r>
        <w:rPr>
          <w:u w:val="single"/>
        </w:rPr>
        <w:t>        (подпись)          </w:t>
      </w:r>
      <w:r>
        <w:t> </w:t>
      </w:r>
      <w:r>
        <w:rPr>
          <w:u w:val="single"/>
        </w:rPr>
        <w:t>    (фамилия, инициалы)    </w:t>
      </w:r>
    </w:p>
    <w:p w:rsidR="00497889" w:rsidRDefault="00497889" w:rsidP="00497889">
      <w:r>
        <w:t>Председатель комиссии:</w:t>
      </w:r>
    </w:p>
    <w:p w:rsidR="00497889" w:rsidRDefault="00497889" w:rsidP="00497889">
      <w:r>
        <w:rPr>
          <w:u w:val="single"/>
        </w:rPr>
        <w:t>      (должность)        </w:t>
      </w:r>
      <w:r>
        <w:t xml:space="preserve"> </w:t>
      </w:r>
      <w:r>
        <w:rPr>
          <w:u w:val="single"/>
        </w:rPr>
        <w:t>        (подпись)          </w:t>
      </w:r>
      <w:r>
        <w:t> </w:t>
      </w:r>
      <w:r>
        <w:rPr>
          <w:u w:val="single"/>
        </w:rPr>
        <w:t>    (фамилия, инициалы)    </w:t>
      </w:r>
    </w:p>
    <w:p w:rsidR="00497889" w:rsidRDefault="00497889" w:rsidP="00497889">
      <w:r>
        <w:t>Члены комиссии:</w:t>
      </w:r>
    </w:p>
    <w:p w:rsidR="00497889" w:rsidRDefault="00497889" w:rsidP="00497889">
      <w:r>
        <w:rPr>
          <w:u w:val="single"/>
        </w:rPr>
        <w:t>      (должность)        </w:t>
      </w:r>
      <w:r>
        <w:t xml:space="preserve"> </w:t>
      </w:r>
      <w:r>
        <w:rPr>
          <w:u w:val="single"/>
        </w:rPr>
        <w:t>        (подпись)          </w:t>
      </w:r>
      <w:r>
        <w:t> </w:t>
      </w:r>
      <w:r>
        <w:rPr>
          <w:u w:val="single"/>
        </w:rPr>
        <w:t>    (фамилия, инициалы)    </w:t>
      </w:r>
    </w:p>
    <w:p w:rsidR="00497889" w:rsidRDefault="00497889" w:rsidP="00497889">
      <w:r>
        <w:rPr>
          <w:u w:val="single"/>
        </w:rPr>
        <w:t>      (должность)        </w:t>
      </w:r>
      <w:r>
        <w:t xml:space="preserve"> </w:t>
      </w:r>
      <w:r>
        <w:rPr>
          <w:u w:val="single"/>
        </w:rPr>
        <w:t>        (подпись)          </w:t>
      </w:r>
      <w:r>
        <w:t> </w:t>
      </w:r>
      <w:r>
        <w:rPr>
          <w:u w:val="single"/>
        </w:rPr>
        <w:t>    (фамилия, инициалы)    </w:t>
      </w:r>
    </w:p>
    <w:p w:rsidR="00497889" w:rsidRDefault="00497889" w:rsidP="00497889">
      <w:r>
        <w:t>Представитель:</w:t>
      </w:r>
    </w:p>
    <w:p w:rsidR="00497889" w:rsidRDefault="00497889" w:rsidP="00497889">
      <w:r>
        <w:rPr>
          <w:u w:val="single"/>
        </w:rPr>
        <w:t>      (должность)        </w:t>
      </w:r>
      <w:r>
        <w:t xml:space="preserve"> </w:t>
      </w:r>
      <w:r>
        <w:rPr>
          <w:u w:val="single"/>
        </w:rPr>
        <w:t>        (подпись)          </w:t>
      </w:r>
      <w:r>
        <w:t> </w:t>
      </w:r>
      <w:r>
        <w:rPr>
          <w:u w:val="single"/>
        </w:rPr>
        <w:t>    (фамилия, инициалы)    </w:t>
      </w:r>
    </w:p>
    <w:p w:rsidR="00497889" w:rsidRDefault="00497889" w:rsidP="00497889">
      <w:pPr>
        <w:jc w:val="center"/>
      </w:pPr>
      <w:r>
        <w:t>Оборот последнего листа</w:t>
      </w:r>
    </w:p>
    <w:p w:rsidR="00497889" w:rsidRDefault="00497889" w:rsidP="00497889">
      <w:r>
        <w:t xml:space="preserve">В настоящем акте пронумеровано, прошнуровано и заверено печатью </w:t>
      </w:r>
      <w:r>
        <w:rPr>
          <w:u w:val="single"/>
        </w:rPr>
        <w:t>                    </w:t>
      </w:r>
      <w:r>
        <w:t xml:space="preserve"> листов.</w:t>
      </w:r>
    </w:p>
    <w:p w:rsidR="00497889" w:rsidRDefault="00497889" w:rsidP="00497889">
      <w:r>
        <w:rPr>
          <w:u w:val="single"/>
        </w:rPr>
        <w:t>    (должность председателя комиссии)    </w:t>
      </w:r>
      <w:r>
        <w:t> </w:t>
      </w:r>
      <w:r>
        <w:rPr>
          <w:i/>
          <w:u w:val="single"/>
        </w:rPr>
        <w:t>        (подпись)          </w:t>
      </w:r>
      <w:r>
        <w:rPr>
          <w:i/>
        </w:rPr>
        <w:t> </w:t>
      </w:r>
      <w:r>
        <w:rPr>
          <w:u w:val="single"/>
        </w:rPr>
        <w:t>    (фамилия, инициалы)    </w:t>
      </w:r>
    </w:p>
    <w:p w:rsidR="00497889" w:rsidRDefault="00497889" w:rsidP="00497889">
      <w:r>
        <w:t>"</w:t>
      </w:r>
      <w:r>
        <w:rPr>
          <w:u w:val="single"/>
        </w:rPr>
        <w:t>        </w:t>
      </w:r>
      <w:r>
        <w:t xml:space="preserve">" </w:t>
      </w:r>
      <w:r>
        <w:rPr>
          <w:u w:val="single"/>
        </w:rPr>
        <w:t>                      </w:t>
      </w:r>
      <w:r>
        <w:t xml:space="preserve"> 20</w:t>
      </w:r>
      <w:r>
        <w:rPr>
          <w:u w:val="single"/>
        </w:rPr>
        <w:t>        </w:t>
      </w:r>
      <w:r>
        <w:t>г.</w:t>
      </w:r>
    </w:p>
    <w:p w:rsidR="00497889" w:rsidRDefault="00497889" w:rsidP="00497889">
      <w:r>
        <w:t>М.П.</w:t>
      </w:r>
      <w:bookmarkStart w:id="243" w:name="_docEnd_9"/>
      <w:bookmarkEnd w:id="243"/>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 xml:space="preserve">Приложение № </w:t>
      </w:r>
      <w:r w:rsidR="00BB6E00">
        <w:t>6</w:t>
      </w:r>
      <w:r>
        <w:br/>
        <w:t>к Учетной политике</w:t>
      </w:r>
      <w:r>
        <w:br/>
        <w:t>для целей бюджетного учета</w:t>
      </w:r>
    </w:p>
    <w:p w:rsidR="00497889" w:rsidRDefault="00497889" w:rsidP="00497889">
      <w:pPr>
        <w:pStyle w:val="12"/>
      </w:pPr>
      <w:bookmarkStart w:id="244" w:name="_docStart_10"/>
      <w:bookmarkStart w:id="245" w:name="_title_10"/>
      <w:bookmarkStart w:id="246" w:name="_ref_1-ce368ed8ccfc4b"/>
      <w:bookmarkEnd w:id="244"/>
      <w:r>
        <w:t>Порядок выдачи под отчет денежных средств, составления и представления отчетов подотчетными лицами</w:t>
      </w:r>
      <w:bookmarkEnd w:id="245"/>
      <w:bookmarkEnd w:id="246"/>
    </w:p>
    <w:p w:rsidR="00497889" w:rsidRDefault="00497889" w:rsidP="00497889">
      <w:pPr>
        <w:pStyle w:val="heading1normal"/>
        <w:numPr>
          <w:ilvl w:val="0"/>
          <w:numId w:val="26"/>
        </w:numPr>
        <w:ind w:firstLine="482"/>
        <w:jc w:val="center"/>
      </w:pPr>
      <w:bookmarkStart w:id="247" w:name="_ref_1-ea10bb6aa90541"/>
      <w:r>
        <w:rPr>
          <w:b/>
        </w:rPr>
        <w:t>Общие положения</w:t>
      </w:r>
      <w:bookmarkEnd w:id="247"/>
    </w:p>
    <w:p w:rsidR="00497889" w:rsidRDefault="00497889" w:rsidP="00497889">
      <w:pPr>
        <w:pStyle w:val="heading2normal"/>
        <w:numPr>
          <w:ilvl w:val="1"/>
          <w:numId w:val="4"/>
        </w:numPr>
        <w:ind w:firstLine="482"/>
      </w:pPr>
      <w:bookmarkStart w:id="248" w:name="_ref_1-ed0f944950304c"/>
      <w:r>
        <w:t>Порядок устанавливает единые правила расчетов с подотчетными лицами.</w:t>
      </w:r>
      <w:bookmarkEnd w:id="248"/>
    </w:p>
    <w:p w:rsidR="00497889" w:rsidRDefault="00497889" w:rsidP="00497889">
      <w:pPr>
        <w:pStyle w:val="heading2normal"/>
        <w:numPr>
          <w:ilvl w:val="1"/>
          <w:numId w:val="4"/>
        </w:numPr>
        <w:ind w:firstLine="482"/>
      </w:pPr>
      <w:bookmarkStart w:id="249" w:name="_ref_1-ab888e3479324c"/>
      <w:r>
        <w:t>Основными нормативными правовыми актами, использованными при разработке настоящего Порядка, являются:</w:t>
      </w:r>
      <w:bookmarkEnd w:id="249"/>
    </w:p>
    <w:p w:rsidR="00497889" w:rsidRDefault="00497889" w:rsidP="00497889">
      <w:r>
        <w:t xml:space="preserve">- </w:t>
      </w:r>
      <w:hyperlink r:id="rId285" w:history="1">
        <w:r>
          <w:rPr>
            <w:rStyle w:val="a3"/>
          </w:rPr>
          <w:t>Указание</w:t>
        </w:r>
      </w:hyperlink>
      <w:r>
        <w:t> № 3210-У;</w:t>
      </w:r>
    </w:p>
    <w:p w:rsidR="00497889" w:rsidRDefault="00497889" w:rsidP="00497889">
      <w:r>
        <w:t xml:space="preserve">- </w:t>
      </w:r>
      <w:hyperlink r:id="rId286" w:history="1">
        <w:r>
          <w:rPr>
            <w:rStyle w:val="a3"/>
          </w:rPr>
          <w:t>Инструкция</w:t>
        </w:r>
      </w:hyperlink>
      <w:r>
        <w:t> № 157н;</w:t>
      </w:r>
    </w:p>
    <w:p w:rsidR="00497889" w:rsidRDefault="00497889" w:rsidP="00497889">
      <w:r>
        <w:t xml:space="preserve">- </w:t>
      </w:r>
      <w:hyperlink r:id="rId287" w:history="1">
        <w:r>
          <w:rPr>
            <w:rStyle w:val="a3"/>
          </w:rPr>
          <w:t>Приказ</w:t>
        </w:r>
      </w:hyperlink>
      <w:r>
        <w:t xml:space="preserve"> Минфина России № 52н;</w:t>
      </w:r>
    </w:p>
    <w:p w:rsidR="00497889" w:rsidRDefault="00497889" w:rsidP="00497889">
      <w:r>
        <w:t xml:space="preserve">- </w:t>
      </w:r>
      <w:hyperlink r:id="rId288" w:history="1">
        <w:r>
          <w:rPr>
            <w:rStyle w:val="a3"/>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497889" w:rsidRDefault="00497889" w:rsidP="00497889">
      <w:pPr>
        <w:pStyle w:val="heading1normal"/>
        <w:numPr>
          <w:ilvl w:val="0"/>
          <w:numId w:val="4"/>
        </w:numPr>
        <w:ind w:firstLine="482"/>
        <w:jc w:val="center"/>
      </w:pPr>
      <w:bookmarkStart w:id="250" w:name="_ref_1-f56f1a7c932e4a"/>
      <w:r>
        <w:rPr>
          <w:b/>
        </w:rPr>
        <w:t>Порядок выдачи денежных средств под отчет</w:t>
      </w:r>
      <w:bookmarkEnd w:id="250"/>
    </w:p>
    <w:p w:rsidR="00497889" w:rsidRDefault="00497889" w:rsidP="00497889">
      <w:pPr>
        <w:pStyle w:val="heading2normal"/>
        <w:numPr>
          <w:ilvl w:val="1"/>
          <w:numId w:val="4"/>
        </w:numPr>
        <w:ind w:firstLine="482"/>
      </w:pPr>
      <w:bookmarkStart w:id="251" w:name="_ref_1-d90441ec80114e"/>
      <w:r>
        <w:t>Денежные средства выдаются (перечисляются) под отчет:</w:t>
      </w:r>
      <w:bookmarkEnd w:id="251"/>
    </w:p>
    <w:p w:rsidR="00497889" w:rsidRDefault="00497889" w:rsidP="00497889">
      <w:r>
        <w:t>- на административно-хозяйственные нужды;</w:t>
      </w:r>
    </w:p>
    <w:p w:rsidR="00497889" w:rsidRDefault="00497889" w:rsidP="00497889">
      <w:r>
        <w:t>- покрытие (возмещение) затрат, связанных со служебными командировками.</w:t>
      </w:r>
    </w:p>
    <w:p w:rsidR="00497889" w:rsidRDefault="00497889" w:rsidP="00497889">
      <w:pPr>
        <w:pStyle w:val="heading2normal"/>
        <w:numPr>
          <w:ilvl w:val="1"/>
          <w:numId w:val="4"/>
        </w:numPr>
        <w:ind w:firstLine="482"/>
      </w:pPr>
      <w:bookmarkStart w:id="252"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52"/>
    </w:p>
    <w:p w:rsidR="00497889" w:rsidRDefault="00497889" w:rsidP="00497889">
      <w:pPr>
        <w:pStyle w:val="heading2normal"/>
        <w:numPr>
          <w:ilvl w:val="1"/>
          <w:numId w:val="4"/>
        </w:numPr>
        <w:ind w:firstLine="482"/>
      </w:pPr>
      <w:bookmarkStart w:id="253"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53"/>
    </w:p>
    <w:p w:rsidR="00497889" w:rsidRDefault="00497889" w:rsidP="00497889">
      <w:pPr>
        <w:pStyle w:val="heading2normal"/>
        <w:numPr>
          <w:ilvl w:val="1"/>
          <w:numId w:val="4"/>
        </w:numPr>
        <w:ind w:firstLine="482"/>
      </w:pPr>
      <w:bookmarkStart w:id="254"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54"/>
    </w:p>
    <w:p w:rsidR="00497889" w:rsidRDefault="00497889" w:rsidP="00497889">
      <w:pPr>
        <w:pStyle w:val="heading2normal"/>
        <w:numPr>
          <w:ilvl w:val="1"/>
          <w:numId w:val="4"/>
        </w:numPr>
        <w:ind w:firstLine="482"/>
      </w:pPr>
      <w:bookmarkStart w:id="255"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55"/>
    </w:p>
    <w:p w:rsidR="00497889" w:rsidRDefault="00497889" w:rsidP="00497889">
      <w:pPr>
        <w:pStyle w:val="heading2normal"/>
        <w:numPr>
          <w:ilvl w:val="1"/>
          <w:numId w:val="4"/>
        </w:numPr>
        <w:ind w:firstLine="482"/>
      </w:pPr>
      <w:bookmarkStart w:id="256"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56"/>
    </w:p>
    <w:p w:rsidR="00497889" w:rsidRDefault="00497889" w:rsidP="00497889">
      <w:pPr>
        <w:pStyle w:val="heading2normal"/>
        <w:numPr>
          <w:ilvl w:val="1"/>
          <w:numId w:val="4"/>
        </w:numPr>
        <w:ind w:firstLine="482"/>
      </w:pPr>
      <w:bookmarkStart w:id="257" w:name="_ref_1-a3e4416c0aa746"/>
      <w:r>
        <w:t>Авансы на расходы, связанные со служебными командировками, перечисляются на банковские дебетовые карты сотрудников.</w:t>
      </w:r>
      <w:bookmarkEnd w:id="257"/>
    </w:p>
    <w:p w:rsidR="00497889" w:rsidRDefault="00497889" w:rsidP="00497889">
      <w:pPr>
        <w:pStyle w:val="heading2normal"/>
        <w:numPr>
          <w:ilvl w:val="1"/>
          <w:numId w:val="4"/>
        </w:numPr>
        <w:ind w:firstLine="482"/>
      </w:pPr>
      <w:bookmarkStart w:id="258" w:name="_ref_1-e14f361afc9e47"/>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58"/>
    </w:p>
    <w:p w:rsidR="00497889" w:rsidRDefault="00497889" w:rsidP="00497889">
      <w:pPr>
        <w:pStyle w:val="heading2normal"/>
        <w:numPr>
          <w:ilvl w:val="1"/>
          <w:numId w:val="4"/>
        </w:numPr>
        <w:ind w:firstLine="482"/>
      </w:pPr>
      <w:bookmarkStart w:id="259"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59"/>
    </w:p>
    <w:p w:rsidR="00497889" w:rsidRDefault="00497889" w:rsidP="00497889">
      <w:pPr>
        <w:pStyle w:val="heading2normal"/>
        <w:numPr>
          <w:ilvl w:val="1"/>
          <w:numId w:val="4"/>
        </w:numPr>
        <w:ind w:firstLine="482"/>
      </w:pPr>
      <w:bookmarkStart w:id="260"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60"/>
    </w:p>
    <w:p w:rsidR="00497889" w:rsidRDefault="00497889" w:rsidP="00497889">
      <w:pPr>
        <w:pStyle w:val="heading2normal"/>
        <w:numPr>
          <w:ilvl w:val="1"/>
          <w:numId w:val="4"/>
        </w:numPr>
        <w:ind w:firstLine="482"/>
      </w:pPr>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89" w:history="1">
        <w:r>
          <w:rPr>
            <w:rStyle w:val="a3"/>
          </w:rPr>
          <w:t>(ф. 0504505)</w:t>
        </w:r>
      </w:hyperlink>
      <w:bookmarkStart w:id="261" w:name="_ref_1-02b6a45f2f6c49"/>
      <w:r>
        <w:t>.</w:t>
      </w:r>
      <w:bookmarkEnd w:id="261"/>
    </w:p>
    <w:p w:rsidR="00497889" w:rsidRDefault="00497889" w:rsidP="00497889">
      <w:pPr>
        <w:pStyle w:val="heading2normal"/>
        <w:numPr>
          <w:ilvl w:val="1"/>
          <w:numId w:val="4"/>
        </w:numPr>
        <w:ind w:firstLine="482"/>
      </w:pPr>
      <w:bookmarkStart w:id="262" w:name="_ref_1-30001f81b6c640"/>
      <w:r>
        <w:t>Передача выданных (перечисленных) под отчет денежных средств одним лицом другому запрещается.</w:t>
      </w:r>
      <w:bookmarkEnd w:id="262"/>
    </w:p>
    <w:p w:rsidR="00497889" w:rsidRDefault="00497889" w:rsidP="00497889">
      <w:pPr>
        <w:pStyle w:val="heading2normal"/>
        <w:numPr>
          <w:ilvl w:val="1"/>
          <w:numId w:val="4"/>
        </w:numPr>
        <w:ind w:firstLine="482"/>
      </w:pPr>
      <w:bookmarkStart w:id="263"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63"/>
    </w:p>
    <w:p w:rsidR="00497889" w:rsidRDefault="00497889" w:rsidP="00497889">
      <w:pPr>
        <w:pStyle w:val="heading1normal"/>
        <w:numPr>
          <w:ilvl w:val="0"/>
          <w:numId w:val="4"/>
        </w:numPr>
        <w:ind w:firstLine="482"/>
        <w:jc w:val="center"/>
      </w:pPr>
      <w:bookmarkStart w:id="264" w:name="_ref_1-69e8247cc43046"/>
      <w:r>
        <w:rPr>
          <w:b/>
        </w:rPr>
        <w:t>Порядок представления отчетности подотчетными лицами</w:t>
      </w:r>
      <w:bookmarkEnd w:id="264"/>
    </w:p>
    <w:p w:rsidR="00497889" w:rsidRDefault="00497889" w:rsidP="00497889">
      <w:pPr>
        <w:pStyle w:val="heading2normal"/>
        <w:numPr>
          <w:ilvl w:val="1"/>
          <w:numId w:val="4"/>
        </w:numPr>
        <w:ind w:firstLine="482"/>
      </w:pPr>
      <w:bookmarkStart w:id="265"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65"/>
    </w:p>
    <w:p w:rsidR="00497889" w:rsidRDefault="00497889" w:rsidP="00497889">
      <w:pPr>
        <w:pStyle w:val="heading2normal"/>
        <w:numPr>
          <w:ilvl w:val="1"/>
          <w:numId w:val="4"/>
        </w:numPr>
        <w:ind w:firstLine="482"/>
      </w:pPr>
      <w:r>
        <w:t xml:space="preserve">Авансовый отчет </w:t>
      </w:r>
      <w:hyperlink r:id="rId290" w:history="1">
        <w:r>
          <w:rPr>
            <w:rStyle w:val="a3"/>
          </w:rPr>
          <w:t>(ф. 0504505)</w:t>
        </w:r>
      </w:hyperlink>
      <w:bookmarkStart w:id="266" w:name="_ref_1-0281394a12744a"/>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66"/>
    </w:p>
    <w:p w:rsidR="00497889" w:rsidRDefault="00497889" w:rsidP="00497889">
      <w:pPr>
        <w:pStyle w:val="heading2normal"/>
        <w:numPr>
          <w:ilvl w:val="1"/>
          <w:numId w:val="4"/>
        </w:numPr>
        <w:ind w:firstLine="482"/>
      </w:pPr>
      <w:r>
        <w:t xml:space="preserve">Авансовый отчет </w:t>
      </w:r>
      <w:hyperlink r:id="rId291" w:history="1">
        <w:r>
          <w:rPr>
            <w:rStyle w:val="a3"/>
          </w:rPr>
          <w:t>(ф. 0504505)</w:t>
        </w:r>
      </w:hyperlink>
      <w:bookmarkStart w:id="267" w:name="_ref_1-c6f78144991948"/>
      <w:r>
        <w:t xml:space="preserve"> по командировочным расходам представляется работником не позднее трех рабочих дней со дня возвращения из командировки.</w:t>
      </w:r>
      <w:bookmarkEnd w:id="267"/>
    </w:p>
    <w:p w:rsidR="00497889" w:rsidRDefault="00497889" w:rsidP="00497889">
      <w:pPr>
        <w:pStyle w:val="heading2normal"/>
        <w:numPr>
          <w:ilvl w:val="1"/>
          <w:numId w:val="4"/>
        </w:numPr>
        <w:ind w:firstLine="482"/>
      </w:pPr>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92" w:history="1">
        <w:r>
          <w:rPr>
            <w:rStyle w:val="a3"/>
          </w:rPr>
          <w:t>(ф. 0504505)</w:t>
        </w:r>
      </w:hyperlink>
      <w:bookmarkStart w:id="268" w:name="_ref_1-6667bcada4764c"/>
      <w:r>
        <w:t>, наличие документов, подтверждающих произведенные расходы, обоснованность расходования средств.</w:t>
      </w:r>
      <w:bookmarkEnd w:id="268"/>
    </w:p>
    <w:p w:rsidR="00497889" w:rsidRDefault="00497889" w:rsidP="00497889">
      <w:pPr>
        <w:pStyle w:val="heading2normal"/>
        <w:numPr>
          <w:ilvl w:val="1"/>
          <w:numId w:val="4"/>
        </w:numPr>
        <w:ind w:firstLine="482"/>
      </w:pPr>
      <w:bookmarkStart w:id="269"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69"/>
    </w:p>
    <w:p w:rsidR="00497889" w:rsidRDefault="00497889" w:rsidP="00497889">
      <w:pPr>
        <w:pStyle w:val="heading2normal"/>
        <w:numPr>
          <w:ilvl w:val="1"/>
          <w:numId w:val="4"/>
        </w:numPr>
        <w:ind w:firstLine="482"/>
      </w:pPr>
      <w:r>
        <w:t xml:space="preserve">Проверенный Авансовый отчет </w:t>
      </w:r>
      <w:hyperlink r:id="rId293" w:history="1">
        <w:r>
          <w:rPr>
            <w:rStyle w:val="a3"/>
          </w:rPr>
          <w:t>(ф. 0504505)</w:t>
        </w:r>
      </w:hyperlink>
      <w:bookmarkStart w:id="270" w:name="_ref_1-5617db29975043"/>
      <w:r>
        <w:t xml:space="preserve"> утверждает руководитель. После этого отчет принимается к учету.</w:t>
      </w:r>
      <w:bookmarkEnd w:id="270"/>
    </w:p>
    <w:p w:rsidR="00497889" w:rsidRDefault="00497889" w:rsidP="00497889">
      <w:pPr>
        <w:pStyle w:val="heading2normal"/>
        <w:numPr>
          <w:ilvl w:val="1"/>
          <w:numId w:val="4"/>
        </w:numPr>
        <w:ind w:firstLine="482"/>
      </w:pPr>
      <w:bookmarkStart w:id="271" w:name="_ref_1-832e15eefbf846"/>
      <w:r>
        <w:t>Проверка и утверждение авансового отчета осуществляются в течение трех рабочих дней со дня его представления подотчетным лицом.</w:t>
      </w:r>
      <w:bookmarkEnd w:id="271"/>
    </w:p>
    <w:p w:rsidR="00497889" w:rsidRDefault="00497889" w:rsidP="00497889">
      <w:pPr>
        <w:pStyle w:val="heading2normal"/>
        <w:numPr>
          <w:ilvl w:val="1"/>
          <w:numId w:val="4"/>
        </w:numPr>
        <w:ind w:firstLine="482"/>
      </w:pPr>
      <w:bookmarkStart w:id="272" w:name="_ref_1-d591e278da9343"/>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72"/>
    </w:p>
    <w:p w:rsidR="00497889" w:rsidRDefault="00497889" w:rsidP="00497889">
      <w:pPr>
        <w:pStyle w:val="heading2normal"/>
        <w:numPr>
          <w:ilvl w:val="1"/>
          <w:numId w:val="4"/>
        </w:numPr>
        <w:ind w:firstLine="482"/>
      </w:pPr>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94" w:history="1">
        <w:r>
          <w:rPr>
            <w:rStyle w:val="a3"/>
          </w:rPr>
          <w:t>(ф. 0504505)</w:t>
        </w:r>
      </w:hyperlink>
      <w:bookmarkStart w:id="273" w:name="_ref_1-279740ebfc2a47"/>
      <w:r>
        <w:t>.</w:t>
      </w:r>
      <w:bookmarkEnd w:id="273"/>
    </w:p>
    <w:p w:rsidR="00497889" w:rsidRDefault="00497889" w:rsidP="00497889">
      <w:pPr>
        <w:pStyle w:val="heading2normal"/>
        <w:numPr>
          <w:ilvl w:val="1"/>
          <w:numId w:val="4"/>
        </w:numPr>
        <w:ind w:firstLine="482"/>
      </w:pPr>
      <w:r>
        <w:t xml:space="preserve">Если работник в установленный срок не представил Авансовый отчет </w:t>
      </w:r>
      <w:hyperlink r:id="rId295" w:history="1">
        <w:r>
          <w:rPr>
            <w:rStyle w:val="a3"/>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96" w:history="1">
        <w:r>
          <w:rPr>
            <w:rStyle w:val="a3"/>
          </w:rPr>
          <w:t>ст. ст. 137</w:t>
        </w:r>
      </w:hyperlink>
      <w:r>
        <w:t xml:space="preserve"> и </w:t>
      </w:r>
      <w:hyperlink r:id="rId297" w:history="1">
        <w:r>
          <w:rPr>
            <w:rStyle w:val="a3"/>
          </w:rPr>
          <w:t>138</w:t>
        </w:r>
      </w:hyperlink>
      <w:bookmarkStart w:id="274" w:name="_ref_1-9c2398e886d646"/>
      <w:r>
        <w:t xml:space="preserve"> ТК РФ.</w:t>
      </w:r>
      <w:bookmarkEnd w:id="274"/>
    </w:p>
    <w:p w:rsidR="00497889" w:rsidRDefault="00497889" w:rsidP="00497889">
      <w:pPr>
        <w:pStyle w:val="heading2normal"/>
        <w:numPr>
          <w:ilvl w:val="1"/>
          <w:numId w:val="4"/>
        </w:numPr>
        <w:ind w:firstLine="482"/>
      </w:pPr>
      <w:bookmarkStart w:id="275"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75"/>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Приложение № 1 к Порядку выдачи под отчет денежных средств</w:t>
      </w:r>
      <w:r>
        <w:br/>
      </w:r>
      <w:r>
        <w:rPr>
          <w:u w:val="single"/>
        </w:rPr>
        <w:t>                                                               </w:t>
      </w:r>
      <w:r>
        <w:br/>
      </w:r>
      <w:r>
        <w:rPr>
          <w:u w:val="single"/>
        </w:rPr>
        <w:t>    (должность, фамилия, инициалы руководителя)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497889" w:rsidRDefault="00497889" w:rsidP="00497889">
      <w:pPr>
        <w:jc w:val="center"/>
      </w:pPr>
      <w:r>
        <w:rPr>
          <w:b/>
        </w:rPr>
        <w:t>Заявление</w:t>
      </w:r>
    </w:p>
    <w:p w:rsidR="00497889" w:rsidRDefault="00497889" w:rsidP="00497889">
      <w:pPr>
        <w:jc w:val="center"/>
      </w:pPr>
      <w:r>
        <w:rPr>
          <w:b/>
        </w:rPr>
        <w:t>о выдаче денежных средств под отчет</w:t>
      </w:r>
    </w:p>
    <w:p w:rsidR="00497889" w:rsidRDefault="00497889" w:rsidP="00497889">
      <w:pPr>
        <w:jc w:val="center"/>
      </w:pPr>
      <w:r>
        <w:t>Прошу выдать мне под отчет денежные средства в размере</w:t>
      </w:r>
    </w:p>
    <w:p w:rsidR="00497889" w:rsidRDefault="00497889" w:rsidP="00497889">
      <w:pPr>
        <w:jc w:val="center"/>
      </w:pPr>
      <w:r>
        <w:rPr>
          <w:u w:val="single"/>
        </w:rPr>
        <w:t>                                                                                                                                         </w:t>
      </w:r>
      <w:r>
        <w:t xml:space="preserve"> руб.</w:t>
      </w:r>
    </w:p>
    <w:p w:rsidR="00497889" w:rsidRDefault="00497889" w:rsidP="00497889">
      <w:pPr>
        <w:jc w:val="center"/>
      </w:pPr>
      <w:r>
        <w:t xml:space="preserve">на </w:t>
      </w:r>
      <w:r>
        <w:rPr>
          <w:u w:val="single"/>
        </w:rPr>
        <w:t>                                            (указать назначение аванса)                                              </w:t>
      </w:r>
    </w:p>
    <w:p w:rsidR="00497889" w:rsidRDefault="00497889" w:rsidP="00497889">
      <w:pPr>
        <w:jc w:val="center"/>
      </w:pPr>
      <w:r>
        <w:t>Расчет (обоснование) суммы аванса:</w:t>
      </w:r>
    </w:p>
    <w:p w:rsidR="00497889" w:rsidRDefault="00497889" w:rsidP="00497889">
      <w:pPr>
        <w:jc w:val="center"/>
      </w:pPr>
      <w:r>
        <w:t xml:space="preserve">  </w:t>
      </w:r>
      <w:r>
        <w:rPr>
          <w:u w:val="single"/>
        </w:rPr>
        <w:t>                                                                                                                                                     </w:t>
      </w:r>
    </w:p>
    <w:p w:rsidR="00497889" w:rsidRDefault="00497889" w:rsidP="00497889">
      <w:pPr>
        <w:jc w:val="center"/>
      </w:pPr>
      <w:r>
        <w:rPr>
          <w:u w:val="single"/>
        </w:rPr>
        <w:t>                                                                                                                                                     </w:t>
      </w:r>
    </w:p>
    <w:p w:rsidR="00497889" w:rsidRDefault="00497889" w:rsidP="00497889">
      <w:pPr>
        <w:jc w:val="center"/>
      </w:pPr>
      <w:r>
        <w:rPr>
          <w:u w:val="single"/>
        </w:rPr>
        <w:t>                                                                                                                                                     </w:t>
      </w:r>
    </w:p>
    <w:p w:rsidR="00497889" w:rsidRDefault="00497889" w:rsidP="00497889">
      <w:pPr>
        <w:jc w:val="center"/>
      </w:pPr>
      <w:r>
        <w:t>на срок до "</w:t>
      </w:r>
      <w:r>
        <w:rPr>
          <w:u w:val="single"/>
        </w:rPr>
        <w:t>       </w:t>
      </w:r>
      <w:r>
        <w:t xml:space="preserve">" </w:t>
      </w:r>
      <w:r>
        <w:rPr>
          <w:u w:val="single"/>
        </w:rPr>
        <w:t>                       </w:t>
      </w:r>
      <w:r>
        <w:t xml:space="preserve"> 20</w:t>
      </w:r>
      <w:r>
        <w:rPr>
          <w:u w:val="single"/>
        </w:rPr>
        <w:t>       </w:t>
      </w:r>
      <w:r>
        <w:t xml:space="preserve"> г.</w:t>
      </w:r>
    </w:p>
    <w:p w:rsidR="00497889" w:rsidRDefault="00497889" w:rsidP="00497889">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252"/>
        <w:gridCol w:w="7252"/>
      </w:tblGrid>
      <w:tr w:rsidR="00497889" w:rsidTr="00497889">
        <w:tc>
          <w:tcPr>
            <w:tcW w:w="2500" w:type="pct"/>
            <w:tcBorders>
              <w:top w:val="single" w:sz="2" w:space="0" w:color="auto"/>
              <w:left w:val="single" w:sz="2" w:space="0" w:color="auto"/>
              <w:bottom w:val="nil"/>
              <w:right w:val="single" w:sz="2" w:space="0" w:color="auto"/>
            </w:tcBorders>
            <w:hideMark/>
          </w:tcPr>
          <w:p w:rsidR="00497889" w:rsidRDefault="00497889">
            <w:pPr>
              <w:pStyle w:val="Normalunindented"/>
              <w:keepNext/>
              <w:jc w:val="center"/>
            </w:pPr>
            <w:r>
              <w:rPr>
                <w:b/>
              </w:rPr>
              <w:lastRenderedPageBreak/>
              <w:t>Отметка о наличии задолженности работника по ранее полученным авансам</w:t>
            </w:r>
          </w:p>
          <w:p w:rsidR="00497889" w:rsidRDefault="00497889">
            <w:pPr>
              <w:pStyle w:val="Normalunindented"/>
              <w:keepNext/>
              <w:jc w:val="center"/>
            </w:pPr>
            <w:r>
              <w:t> </w:t>
            </w:r>
          </w:p>
          <w:p w:rsidR="00497889" w:rsidRDefault="00497889">
            <w:pPr>
              <w:pStyle w:val="Normalunindented"/>
              <w:keepNext/>
              <w:jc w:val="left"/>
            </w:pPr>
            <w:r>
              <w:t>Задолженность (</w:t>
            </w:r>
            <w:proofErr w:type="gramStart"/>
            <w:r>
              <w:t>имеется</w:t>
            </w:r>
            <w:proofErr w:type="gramEnd"/>
            <w:r>
              <w:t xml:space="preserve">/отсутствует) </w:t>
            </w:r>
            <w:r>
              <w:rPr>
                <w:u w:val="single"/>
              </w:rPr>
              <w:t>                               </w:t>
            </w:r>
          </w:p>
          <w:p w:rsidR="00497889" w:rsidRDefault="00497889">
            <w:pPr>
              <w:pStyle w:val="Normalunindented"/>
              <w:keepNext/>
              <w:jc w:val="left"/>
            </w:pPr>
            <w:r>
              <w:t> </w:t>
            </w:r>
          </w:p>
          <w:p w:rsidR="00497889" w:rsidRDefault="00497889">
            <w:pPr>
              <w:pStyle w:val="Normalunindented"/>
              <w:keepNext/>
              <w:jc w:val="left"/>
            </w:pPr>
            <w:r>
              <w:t xml:space="preserve">Сумма задолженности (при наличии) </w:t>
            </w:r>
            <w:r>
              <w:rPr>
                <w:u w:val="single"/>
              </w:rPr>
              <w:t>                             </w:t>
            </w:r>
            <w:r>
              <w:t xml:space="preserve"> руб.</w:t>
            </w:r>
          </w:p>
          <w:p w:rsidR="00497889" w:rsidRDefault="00497889">
            <w:pPr>
              <w:pStyle w:val="Normalunindented"/>
              <w:keepNext/>
              <w:jc w:val="left"/>
            </w:pPr>
            <w:r>
              <w:t> </w:t>
            </w:r>
          </w:p>
          <w:p w:rsidR="00497889" w:rsidRDefault="00497889">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2" w:space="0" w:color="auto"/>
              <w:left w:val="single" w:sz="2" w:space="0" w:color="auto"/>
              <w:bottom w:val="nil"/>
              <w:right w:val="single" w:sz="2" w:space="0" w:color="auto"/>
            </w:tcBorders>
            <w:hideMark/>
          </w:tcPr>
          <w:p w:rsidR="00497889" w:rsidRDefault="00497889">
            <w:pPr>
              <w:pStyle w:val="Normalunindented"/>
              <w:keepNext/>
              <w:jc w:val="center"/>
            </w:pPr>
            <w:r>
              <w:rPr>
                <w:b/>
              </w:rPr>
              <w:t>Решение руководителя о выдаче денежных средств под отчет</w:t>
            </w:r>
          </w:p>
          <w:p w:rsidR="00497889" w:rsidRDefault="00497889">
            <w:pPr>
              <w:pStyle w:val="Normalunindented"/>
              <w:keepNext/>
              <w:jc w:val="center"/>
            </w:pPr>
            <w:r>
              <w:t> </w:t>
            </w:r>
          </w:p>
          <w:p w:rsidR="00497889" w:rsidRDefault="00497889">
            <w:pPr>
              <w:pStyle w:val="Normalunindented"/>
              <w:keepNext/>
              <w:jc w:val="left"/>
            </w:pPr>
            <w:r>
              <w:t xml:space="preserve">Выдать </w:t>
            </w:r>
            <w:r>
              <w:rPr>
                <w:u w:val="single"/>
              </w:rPr>
              <w:t>                                                                           </w:t>
            </w:r>
            <w:r>
              <w:t xml:space="preserve"> руб.</w:t>
            </w:r>
          </w:p>
          <w:p w:rsidR="00497889" w:rsidRDefault="00497889">
            <w:pPr>
              <w:pStyle w:val="Normalunindented"/>
              <w:keepNext/>
              <w:jc w:val="left"/>
            </w:pPr>
            <w:r>
              <w:t> </w:t>
            </w:r>
          </w:p>
          <w:p w:rsidR="00497889" w:rsidRDefault="00497889">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497889" w:rsidTr="00497889">
        <w:tc>
          <w:tcPr>
            <w:tcW w:w="2500" w:type="pct"/>
            <w:tcBorders>
              <w:top w:val="nil"/>
              <w:left w:val="single" w:sz="2" w:space="0" w:color="auto"/>
              <w:bottom w:val="single" w:sz="2" w:space="0" w:color="auto"/>
              <w:right w:val="single" w:sz="2" w:space="0" w:color="auto"/>
            </w:tcBorders>
            <w:hideMark/>
          </w:tcPr>
          <w:p w:rsidR="00497889" w:rsidRDefault="00497889">
            <w:pPr>
              <w:pStyle w:val="Normalunindented"/>
              <w:keepNext/>
              <w:jc w:val="center"/>
            </w:pPr>
            <w:r>
              <w:t> </w:t>
            </w:r>
          </w:p>
          <w:p w:rsidR="00497889" w:rsidRDefault="00497889">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497889" w:rsidRDefault="00497889">
            <w:pPr>
              <w:pStyle w:val="Normalunindented"/>
              <w:keepNext/>
              <w:jc w:val="center"/>
            </w:pPr>
            <w:r>
              <w:t> </w:t>
            </w:r>
          </w:p>
          <w:p w:rsidR="00497889" w:rsidRDefault="00497889">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2" w:space="0" w:color="auto"/>
              <w:bottom w:val="single" w:sz="2" w:space="0" w:color="auto"/>
              <w:right w:val="single" w:sz="2" w:space="0" w:color="auto"/>
            </w:tcBorders>
            <w:hideMark/>
          </w:tcPr>
          <w:p w:rsidR="00497889" w:rsidRDefault="00497889">
            <w:pPr>
              <w:pStyle w:val="Normalunindented"/>
              <w:keepNext/>
              <w:jc w:val="center"/>
            </w:pPr>
            <w:r>
              <w:t> </w:t>
            </w:r>
          </w:p>
          <w:p w:rsidR="00497889" w:rsidRDefault="00497889">
            <w:pPr>
              <w:pStyle w:val="Normalunindented"/>
              <w:keepNext/>
              <w:jc w:val="center"/>
            </w:pPr>
            <w:r>
              <w:rPr>
                <w:u w:val="single"/>
              </w:rPr>
              <w:t>            (подпись)              </w:t>
            </w:r>
            <w:r>
              <w:t xml:space="preserve">/ </w:t>
            </w:r>
            <w:r>
              <w:rPr>
                <w:u w:val="single"/>
              </w:rPr>
              <w:t>      (фамилия, инициалы)      </w:t>
            </w:r>
          </w:p>
          <w:p w:rsidR="00497889" w:rsidRDefault="00497889">
            <w:pPr>
              <w:pStyle w:val="Normalunindented"/>
              <w:keepNext/>
              <w:jc w:val="center"/>
            </w:pPr>
            <w:r>
              <w:t> </w:t>
            </w:r>
          </w:p>
          <w:p w:rsidR="00497889" w:rsidRDefault="00497889">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97889" w:rsidRDefault="00497889" w:rsidP="00497889">
      <w:pPr>
        <w:spacing w:before="0" w:after="0"/>
        <w:ind w:firstLine="0"/>
        <w:jc w:val="left"/>
        <w:sectPr w:rsidR="00497889">
          <w:pgSz w:w="16839" w:h="11907" w:orient="landscape"/>
          <w:pgMar w:top="1134" w:right="850" w:bottom="1134" w:left="1701" w:header="720" w:footer="720" w:gutter="0"/>
          <w:cols w:space="720"/>
        </w:sectPr>
      </w:pPr>
    </w:p>
    <w:p w:rsidR="00497889" w:rsidRDefault="00497889" w:rsidP="00497889">
      <w:bookmarkStart w:id="276" w:name="_docEnd_10"/>
      <w:bookmarkEnd w:id="276"/>
    </w:p>
    <w:p w:rsidR="00497889" w:rsidRDefault="00497889" w:rsidP="00497889">
      <w:pPr>
        <w:keepNext/>
        <w:keepLines/>
        <w:ind w:firstLine="0"/>
        <w:jc w:val="right"/>
      </w:pPr>
      <w:r>
        <w:t xml:space="preserve">Приложение № </w:t>
      </w:r>
      <w:r w:rsidR="00BB6E00">
        <w:t>7</w:t>
      </w:r>
      <w:r>
        <w:br/>
        <w:t>к Учетной политике</w:t>
      </w:r>
      <w:r>
        <w:br/>
        <w:t>для целей бюджетного учета</w:t>
      </w:r>
    </w:p>
    <w:p w:rsidR="00497889" w:rsidRDefault="00497889" w:rsidP="00497889">
      <w:pPr>
        <w:pStyle w:val="12"/>
      </w:pPr>
      <w:bookmarkStart w:id="277" w:name="_docStart_11"/>
      <w:bookmarkStart w:id="278" w:name="_title_11"/>
      <w:bookmarkStart w:id="279" w:name="_ref_1-a0a73f84f31d45"/>
      <w:bookmarkEnd w:id="277"/>
      <w:r>
        <w:t>Порядок выдачи под отчет денежных документов, составления и представления отчетов подотчетными лицами</w:t>
      </w:r>
      <w:bookmarkEnd w:id="278"/>
      <w:bookmarkEnd w:id="279"/>
    </w:p>
    <w:p w:rsidR="00497889" w:rsidRDefault="00497889" w:rsidP="00497889">
      <w:pPr>
        <w:pStyle w:val="heading1normal"/>
        <w:numPr>
          <w:ilvl w:val="0"/>
          <w:numId w:val="27"/>
        </w:numPr>
        <w:ind w:firstLine="482"/>
        <w:jc w:val="center"/>
      </w:pPr>
      <w:bookmarkStart w:id="280" w:name="_ref_1-1fa47182f4014d"/>
      <w:r>
        <w:rPr>
          <w:b/>
        </w:rPr>
        <w:t>Общие положения</w:t>
      </w:r>
      <w:bookmarkEnd w:id="280"/>
    </w:p>
    <w:p w:rsidR="00497889" w:rsidRDefault="00497889" w:rsidP="00497889">
      <w:pPr>
        <w:pStyle w:val="heading2normal"/>
        <w:numPr>
          <w:ilvl w:val="1"/>
          <w:numId w:val="4"/>
        </w:numPr>
        <w:ind w:firstLine="482"/>
      </w:pPr>
      <w:bookmarkStart w:id="281"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81"/>
    </w:p>
    <w:p w:rsidR="00497889" w:rsidRDefault="00497889" w:rsidP="00497889">
      <w:pPr>
        <w:pStyle w:val="heading1normal"/>
        <w:numPr>
          <w:ilvl w:val="0"/>
          <w:numId w:val="4"/>
        </w:numPr>
        <w:ind w:firstLine="482"/>
        <w:jc w:val="center"/>
      </w:pPr>
      <w:bookmarkStart w:id="282" w:name="_ref_1-094363469f864d"/>
      <w:r>
        <w:rPr>
          <w:b/>
        </w:rPr>
        <w:t>Порядок выдачи денежных документов под отчет</w:t>
      </w:r>
      <w:bookmarkEnd w:id="282"/>
    </w:p>
    <w:p w:rsidR="00497889" w:rsidRDefault="00497889" w:rsidP="00497889">
      <w:r>
        <w:rPr>
          <w:b/>
          <w:i/>
        </w:rPr>
        <w:t>Денежные документы в бумажном виде</w:t>
      </w:r>
    </w:p>
    <w:p w:rsidR="00497889" w:rsidRDefault="00497889" w:rsidP="00497889">
      <w:pPr>
        <w:pStyle w:val="heading2normal"/>
        <w:numPr>
          <w:ilvl w:val="1"/>
          <w:numId w:val="4"/>
        </w:numPr>
        <w:ind w:firstLine="482"/>
      </w:pPr>
      <w:bookmarkStart w:id="283"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83"/>
    </w:p>
    <w:p w:rsidR="00497889" w:rsidRDefault="00497889" w:rsidP="00497889">
      <w:pPr>
        <w:pStyle w:val="heading2normal"/>
        <w:numPr>
          <w:ilvl w:val="1"/>
          <w:numId w:val="4"/>
        </w:numPr>
        <w:ind w:firstLine="482"/>
      </w:pPr>
      <w:bookmarkStart w:id="284"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84"/>
    </w:p>
    <w:p w:rsidR="00497889" w:rsidRDefault="00497889" w:rsidP="00497889">
      <w:pPr>
        <w:pStyle w:val="heading2normal"/>
        <w:numPr>
          <w:ilvl w:val="1"/>
          <w:numId w:val="4"/>
        </w:numPr>
        <w:ind w:firstLine="482"/>
      </w:pPr>
      <w:bookmarkStart w:id="285"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85"/>
    </w:p>
    <w:p w:rsidR="00497889" w:rsidRDefault="00497889" w:rsidP="00497889">
      <w:pPr>
        <w:pStyle w:val="heading2normal"/>
        <w:numPr>
          <w:ilvl w:val="1"/>
          <w:numId w:val="4"/>
        </w:numPr>
        <w:ind w:firstLine="482"/>
      </w:pPr>
      <w:bookmarkStart w:id="286"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86"/>
    </w:p>
    <w:p w:rsidR="00497889" w:rsidRDefault="00497889" w:rsidP="00497889">
      <w:pPr>
        <w:pStyle w:val="heading2normal"/>
        <w:numPr>
          <w:ilvl w:val="1"/>
          <w:numId w:val="4"/>
        </w:numPr>
        <w:ind w:firstLine="482"/>
      </w:pPr>
      <w:bookmarkStart w:id="287"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87"/>
    </w:p>
    <w:p w:rsidR="00497889" w:rsidRDefault="00497889" w:rsidP="00497889">
      <w:pPr>
        <w:pStyle w:val="heading2normal"/>
        <w:numPr>
          <w:ilvl w:val="1"/>
          <w:numId w:val="4"/>
        </w:numPr>
        <w:ind w:firstLine="482"/>
      </w:pPr>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98" w:history="1">
        <w:r>
          <w:rPr>
            <w:rStyle w:val="a3"/>
          </w:rPr>
          <w:t>(ф. 0504505)</w:t>
        </w:r>
      </w:hyperlink>
      <w:bookmarkStart w:id="288" w:name="_ref_1-4bfc58cb790746"/>
      <w:r>
        <w:t>.</w:t>
      </w:r>
      <w:bookmarkEnd w:id="288"/>
    </w:p>
    <w:p w:rsidR="00497889" w:rsidRDefault="00497889" w:rsidP="00497889">
      <w:pPr>
        <w:pStyle w:val="heading2normal"/>
        <w:numPr>
          <w:ilvl w:val="1"/>
          <w:numId w:val="4"/>
        </w:numPr>
        <w:ind w:firstLine="482"/>
      </w:pPr>
      <w:bookmarkStart w:id="289"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89"/>
    </w:p>
    <w:p w:rsidR="00497889" w:rsidRDefault="00497889" w:rsidP="00497889">
      <w:r>
        <w:rPr>
          <w:b/>
          <w:i/>
        </w:rPr>
        <w:t>Электронные билеты</w:t>
      </w:r>
    </w:p>
    <w:p w:rsidR="00497889" w:rsidRDefault="00497889" w:rsidP="00497889">
      <w:pPr>
        <w:pStyle w:val="heading2normal"/>
        <w:numPr>
          <w:ilvl w:val="1"/>
          <w:numId w:val="4"/>
        </w:numPr>
        <w:ind w:firstLine="482"/>
      </w:pPr>
      <w:bookmarkStart w:id="290"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90"/>
    </w:p>
    <w:p w:rsidR="00497889" w:rsidRDefault="00497889" w:rsidP="00497889">
      <w:pPr>
        <w:pStyle w:val="heading1normal"/>
        <w:numPr>
          <w:ilvl w:val="0"/>
          <w:numId w:val="4"/>
        </w:numPr>
        <w:ind w:firstLine="482"/>
        <w:jc w:val="center"/>
      </w:pPr>
      <w:bookmarkStart w:id="291" w:name="_ref_1-be0dbe61babf4c"/>
      <w:r>
        <w:rPr>
          <w:b/>
        </w:rPr>
        <w:t>Составление, представление отчетности подотчетными лицами</w:t>
      </w:r>
      <w:bookmarkEnd w:id="291"/>
    </w:p>
    <w:p w:rsidR="00497889" w:rsidRDefault="00497889" w:rsidP="00497889">
      <w:pPr>
        <w:pStyle w:val="heading2normal"/>
        <w:numPr>
          <w:ilvl w:val="1"/>
          <w:numId w:val="4"/>
        </w:numPr>
        <w:ind w:firstLine="482"/>
      </w:pPr>
      <w:bookmarkStart w:id="292"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92"/>
    </w:p>
    <w:p w:rsidR="00497889" w:rsidRDefault="00497889" w:rsidP="00497889">
      <w:pPr>
        <w:pStyle w:val="heading2normal"/>
        <w:numPr>
          <w:ilvl w:val="1"/>
          <w:numId w:val="4"/>
        </w:numPr>
        <w:ind w:firstLine="482"/>
      </w:pPr>
      <w:bookmarkStart w:id="293"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93"/>
    </w:p>
    <w:p w:rsidR="00497889" w:rsidRDefault="00497889" w:rsidP="00497889">
      <w:pPr>
        <w:pStyle w:val="heading2normal"/>
        <w:numPr>
          <w:ilvl w:val="1"/>
          <w:numId w:val="4"/>
        </w:numPr>
        <w:ind w:firstLine="482"/>
      </w:pPr>
      <w:proofErr w:type="gramStart"/>
      <w:r>
        <w:t>По проездным билетам для проезда в городском пассажирском транспорте в качестве подтверждающих документов к Авансовому отчету</w:t>
      </w:r>
      <w:proofErr w:type="gramEnd"/>
      <w:r>
        <w:t xml:space="preserve"> </w:t>
      </w:r>
      <w:hyperlink r:id="rId299" w:history="1">
        <w:r>
          <w:rPr>
            <w:rStyle w:val="a3"/>
          </w:rPr>
          <w:t>(ф. 0504505)</w:t>
        </w:r>
      </w:hyperlink>
      <w:bookmarkStart w:id="294" w:name="_ref_1-fd62ee68aa444d"/>
      <w:r>
        <w:t xml:space="preserve"> прилагаются использованные проездные билеты.</w:t>
      </w:r>
      <w:bookmarkEnd w:id="294"/>
    </w:p>
    <w:p w:rsidR="00497889" w:rsidRDefault="00497889" w:rsidP="00497889">
      <w:pPr>
        <w:pStyle w:val="heading2normal"/>
        <w:numPr>
          <w:ilvl w:val="1"/>
          <w:numId w:val="4"/>
        </w:numPr>
        <w:ind w:firstLine="482"/>
      </w:pPr>
      <w:r>
        <w:t xml:space="preserve">Авансовый отчет </w:t>
      </w:r>
      <w:hyperlink r:id="rId300" w:history="1">
        <w:r>
          <w:rPr>
            <w:rStyle w:val="a3"/>
          </w:rPr>
          <w:t>(ф. 0504505)</w:t>
        </w:r>
      </w:hyperlink>
      <w:bookmarkStart w:id="295" w:name="_ref_1-3c2a3b2e5a824f"/>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95"/>
    </w:p>
    <w:p w:rsidR="00497889" w:rsidRDefault="00497889" w:rsidP="00497889">
      <w:pPr>
        <w:pStyle w:val="heading2normal"/>
        <w:numPr>
          <w:ilvl w:val="1"/>
          <w:numId w:val="4"/>
        </w:numPr>
        <w:ind w:firstLine="482"/>
      </w:pPr>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01" w:history="1">
        <w:r>
          <w:rPr>
            <w:rStyle w:val="a3"/>
          </w:rPr>
          <w:t>(ф. 0504505)</w:t>
        </w:r>
      </w:hyperlink>
      <w:bookmarkStart w:id="296" w:name="_ref_1-054267ec78c84e"/>
      <w:r>
        <w:t>, наличие документов, подтверждающих использование денежных документов.</w:t>
      </w:r>
      <w:bookmarkEnd w:id="296"/>
    </w:p>
    <w:p w:rsidR="00497889" w:rsidRDefault="00497889" w:rsidP="00497889">
      <w:pPr>
        <w:pStyle w:val="heading2normal"/>
        <w:numPr>
          <w:ilvl w:val="1"/>
          <w:numId w:val="4"/>
        </w:numPr>
        <w:ind w:firstLine="482"/>
      </w:pPr>
      <w:r>
        <w:t xml:space="preserve">Проверенный Авансовый отчет </w:t>
      </w:r>
      <w:hyperlink r:id="rId302" w:history="1">
        <w:r>
          <w:rPr>
            <w:rStyle w:val="a3"/>
          </w:rPr>
          <w:t>(ф. 0504505)</w:t>
        </w:r>
      </w:hyperlink>
      <w:bookmarkStart w:id="297" w:name="_ref_1-49154669f66848"/>
      <w:r>
        <w:t xml:space="preserve"> утверждается руководителем, после чего принимается к учету.</w:t>
      </w:r>
      <w:bookmarkEnd w:id="297"/>
    </w:p>
    <w:p w:rsidR="00497889" w:rsidRDefault="00497889" w:rsidP="00497889">
      <w:pPr>
        <w:pStyle w:val="heading2normal"/>
        <w:numPr>
          <w:ilvl w:val="1"/>
          <w:numId w:val="4"/>
        </w:numPr>
        <w:ind w:firstLine="482"/>
      </w:pPr>
      <w:bookmarkStart w:id="298" w:name="_ref_1-5f94d5b478e741"/>
      <w:r>
        <w:t>Проверка и утверждение отчета осуществляются в течение трех рабочих дней со дня представления его подотчетным лицом.</w:t>
      </w:r>
      <w:bookmarkEnd w:id="298"/>
    </w:p>
    <w:p w:rsidR="00497889" w:rsidRDefault="00497889" w:rsidP="00497889">
      <w:pPr>
        <w:pStyle w:val="heading2normal"/>
        <w:numPr>
          <w:ilvl w:val="1"/>
          <w:numId w:val="4"/>
        </w:numPr>
        <w:ind w:firstLine="482"/>
      </w:pPr>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03" w:history="1">
        <w:r>
          <w:rPr>
            <w:rStyle w:val="a3"/>
          </w:rPr>
          <w:t>(ф. 0504505)</w:t>
        </w:r>
      </w:hyperlink>
      <w:bookmarkStart w:id="299" w:name="_ref_1-513f99addd5547"/>
      <w:r>
        <w:t>.</w:t>
      </w:r>
      <w:bookmarkEnd w:id="299"/>
    </w:p>
    <w:p w:rsidR="00497889" w:rsidRDefault="00497889" w:rsidP="00497889">
      <w:pPr>
        <w:pStyle w:val="heading2normal"/>
        <w:numPr>
          <w:ilvl w:val="1"/>
          <w:numId w:val="4"/>
        </w:numPr>
        <w:ind w:firstLine="482"/>
      </w:pPr>
      <w:r>
        <w:t xml:space="preserve">Если подотчетным лицом не представлен в установленный срок Авансовый отчет </w:t>
      </w:r>
      <w:hyperlink r:id="rId304" w:history="1">
        <w:r>
          <w:rPr>
            <w:rStyle w:val="a3"/>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05" w:history="1">
        <w:r>
          <w:rPr>
            <w:rStyle w:val="a3"/>
          </w:rPr>
          <w:t>ст. ст. 137</w:t>
        </w:r>
      </w:hyperlink>
      <w:r>
        <w:t xml:space="preserve"> и </w:t>
      </w:r>
      <w:hyperlink r:id="rId306" w:history="1">
        <w:r>
          <w:rPr>
            <w:rStyle w:val="a3"/>
          </w:rPr>
          <w:t>138</w:t>
        </w:r>
      </w:hyperlink>
      <w:bookmarkStart w:id="300" w:name="_ref_1-965e2e0c624346"/>
      <w:r>
        <w:t xml:space="preserve"> ТК РФ.</w:t>
      </w:r>
      <w:bookmarkEnd w:id="300"/>
    </w:p>
    <w:p w:rsidR="00497889" w:rsidRDefault="00497889" w:rsidP="00497889">
      <w:pPr>
        <w:pStyle w:val="heading2normal"/>
        <w:numPr>
          <w:ilvl w:val="1"/>
          <w:numId w:val="4"/>
        </w:numPr>
        <w:ind w:firstLine="482"/>
      </w:pPr>
      <w:bookmarkStart w:id="301"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1"/>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Приложение № 1 к Порядку выдачи под отчет денежных документов</w:t>
      </w:r>
      <w:r>
        <w:br/>
      </w:r>
      <w:r>
        <w:rPr>
          <w:u w:val="single"/>
        </w:rPr>
        <w:t>                                     </w:t>
      </w:r>
      <w:r>
        <w:br/>
      </w:r>
      <w:r>
        <w:rPr>
          <w:u w:val="single"/>
        </w:rPr>
        <w:t>    (должность, фамилия, инициалы руководителя)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497889" w:rsidRDefault="00497889" w:rsidP="00497889">
      <w:pPr>
        <w:jc w:val="center"/>
      </w:pPr>
      <w:r>
        <w:rPr>
          <w:b/>
        </w:rPr>
        <w:t>Заявление</w:t>
      </w:r>
    </w:p>
    <w:p w:rsidR="00497889" w:rsidRDefault="00497889" w:rsidP="00497889">
      <w:pPr>
        <w:jc w:val="center"/>
      </w:pPr>
      <w:r>
        <w:rPr>
          <w:b/>
        </w:rPr>
        <w:t>о выдаче денежных документов под отчет</w:t>
      </w:r>
    </w:p>
    <w:p w:rsidR="00497889" w:rsidRDefault="00497889" w:rsidP="00497889">
      <w:pPr>
        <w:jc w:val="center"/>
      </w:pPr>
      <w:r>
        <w:t xml:space="preserve">Прошу выдать мне под отчет денежные документы </w:t>
      </w:r>
      <w:r>
        <w:rPr>
          <w:u w:val="single"/>
        </w:rPr>
        <w:t>    (указать наименование)    </w:t>
      </w:r>
    </w:p>
    <w:p w:rsidR="00497889" w:rsidRDefault="00497889" w:rsidP="00497889">
      <w:pPr>
        <w:jc w:val="center"/>
      </w:pPr>
      <w:r>
        <w:t xml:space="preserve">в количестве </w:t>
      </w:r>
      <w:r>
        <w:rPr>
          <w:u w:val="single"/>
        </w:rPr>
        <w:t>       </w:t>
      </w:r>
      <w:r>
        <w:t xml:space="preserve"> на </w:t>
      </w:r>
      <w:r>
        <w:rPr>
          <w:u w:val="single"/>
        </w:rPr>
        <w:t>                                  (указать цель)                                    </w:t>
      </w:r>
    </w:p>
    <w:p w:rsidR="00497889" w:rsidRDefault="00497889" w:rsidP="00497889">
      <w:pPr>
        <w:jc w:val="center"/>
      </w:pPr>
      <w:r>
        <w:t>на срок до "</w:t>
      </w:r>
      <w:r>
        <w:rPr>
          <w:u w:val="single"/>
        </w:rPr>
        <w:t>       </w:t>
      </w:r>
      <w:r>
        <w:t xml:space="preserve">" </w:t>
      </w:r>
      <w:r>
        <w:rPr>
          <w:u w:val="single"/>
        </w:rPr>
        <w:t>                       </w:t>
      </w:r>
      <w:r>
        <w:t xml:space="preserve"> 20</w:t>
      </w:r>
      <w:r>
        <w:rPr>
          <w:u w:val="single"/>
        </w:rPr>
        <w:t>       </w:t>
      </w:r>
      <w:r>
        <w:t xml:space="preserve"> г.</w:t>
      </w:r>
    </w:p>
    <w:p w:rsidR="00497889" w:rsidRDefault="00497889" w:rsidP="00497889">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472"/>
        <w:gridCol w:w="7032"/>
      </w:tblGrid>
      <w:tr w:rsidR="00497889" w:rsidTr="00497889">
        <w:tc>
          <w:tcPr>
            <w:tcW w:w="2550" w:type="pct"/>
            <w:tcBorders>
              <w:top w:val="single" w:sz="2" w:space="0" w:color="auto"/>
              <w:left w:val="single" w:sz="2" w:space="0" w:color="auto"/>
              <w:bottom w:val="nil"/>
              <w:right w:val="single" w:sz="2" w:space="0" w:color="auto"/>
            </w:tcBorders>
            <w:hideMark/>
          </w:tcPr>
          <w:p w:rsidR="00497889" w:rsidRDefault="00497889">
            <w:pPr>
              <w:pStyle w:val="Normalunindented"/>
              <w:keepNext/>
              <w:jc w:val="left"/>
            </w:pPr>
            <w:r>
              <w:rPr>
                <w:b/>
              </w:rPr>
              <w:t>Отметка о наличии задолженности по ранее полученным денежным документам</w:t>
            </w:r>
            <w:r>
              <w:br/>
              <w:t> </w:t>
            </w:r>
            <w:r>
              <w:br/>
              <w:t>Задолженность (</w:t>
            </w:r>
            <w:proofErr w:type="gramStart"/>
            <w:r>
              <w:t>имеется</w:t>
            </w:r>
            <w:proofErr w:type="gramEnd"/>
            <w:r>
              <w:t xml:space="preserve">/отсутствует) </w:t>
            </w:r>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2" w:space="0" w:color="auto"/>
              <w:left w:val="single" w:sz="2" w:space="0" w:color="auto"/>
              <w:bottom w:val="nil"/>
              <w:right w:val="single" w:sz="2" w:space="0" w:color="auto"/>
            </w:tcBorders>
            <w:hideMark/>
          </w:tcPr>
          <w:p w:rsidR="00497889" w:rsidRDefault="00497889">
            <w:pPr>
              <w:pStyle w:val="Normalunindented"/>
              <w:keepNext/>
              <w:jc w:val="left"/>
            </w:pPr>
            <w:r>
              <w:rPr>
                <w:b/>
              </w:rPr>
              <w:t>Решение руководителя о выдаче денежных документов под отчет</w:t>
            </w:r>
            <w:proofErr w:type="gramStart"/>
            <w:r>
              <w:br/>
              <w:t> </w:t>
            </w:r>
            <w:r>
              <w:br/>
              <w:t>В</w:t>
            </w:r>
            <w:proofErr w:type="gramEnd"/>
            <w:r>
              <w:t xml:space="preserve">ыдать </w:t>
            </w:r>
            <w:r>
              <w:rPr>
                <w:u w:val="single"/>
              </w:rPr>
              <w:t>                                                                           </w:t>
            </w:r>
            <w:r>
              <w:br/>
              <w:t> </w:t>
            </w:r>
            <w:r>
              <w:br/>
              <w:t xml:space="preserve">в количестве </w:t>
            </w:r>
            <w:r>
              <w:rPr>
                <w:u w:val="single"/>
              </w:rPr>
              <w:t>                                                             </w:t>
            </w:r>
            <w:r>
              <w:t xml:space="preserve"> шт.</w:t>
            </w:r>
          </w:p>
        </w:tc>
      </w:tr>
      <w:tr w:rsidR="00497889" w:rsidTr="00497889">
        <w:tc>
          <w:tcPr>
            <w:tcW w:w="2550" w:type="pct"/>
            <w:tcBorders>
              <w:top w:val="nil"/>
              <w:left w:val="single" w:sz="2" w:space="0" w:color="auto"/>
              <w:bottom w:val="single" w:sz="2" w:space="0" w:color="auto"/>
              <w:right w:val="single" w:sz="2" w:space="0" w:color="auto"/>
            </w:tcBorders>
            <w:hideMark/>
          </w:tcPr>
          <w:p w:rsidR="00497889" w:rsidRDefault="00497889">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497889" w:rsidRDefault="00497889">
            <w:pPr>
              <w:pStyle w:val="Normalunindented"/>
              <w:keepNext/>
              <w:jc w:val="right"/>
            </w:pPr>
            <w:r>
              <w:t> </w:t>
            </w:r>
          </w:p>
          <w:p w:rsidR="00497889" w:rsidRDefault="00497889">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2" w:space="0" w:color="auto"/>
              <w:bottom w:val="single" w:sz="2" w:space="0" w:color="auto"/>
              <w:right w:val="single" w:sz="2" w:space="0" w:color="auto"/>
            </w:tcBorders>
            <w:hideMark/>
          </w:tcPr>
          <w:p w:rsidR="00497889" w:rsidRDefault="00497889">
            <w:pPr>
              <w:pStyle w:val="Normalunindented"/>
              <w:keepNext/>
              <w:jc w:val="left"/>
            </w:pPr>
            <w:r>
              <w:rPr>
                <w:u w:val="single"/>
              </w:rPr>
              <w:t>            (подпись)              </w:t>
            </w:r>
            <w:r>
              <w:t xml:space="preserve">/ </w:t>
            </w:r>
            <w:r>
              <w:rPr>
                <w:u w:val="single"/>
              </w:rPr>
              <w:t>      (фамилия, инициалы)      </w:t>
            </w:r>
          </w:p>
          <w:p w:rsidR="00497889" w:rsidRDefault="00497889">
            <w:pPr>
              <w:pStyle w:val="Normalunindented"/>
              <w:keepNext/>
              <w:jc w:val="left"/>
            </w:pPr>
            <w:r>
              <w:t> </w:t>
            </w:r>
          </w:p>
          <w:p w:rsidR="00497889" w:rsidRDefault="00497889">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97889" w:rsidRDefault="00497889" w:rsidP="00497889">
      <w:pPr>
        <w:spacing w:before="0" w:after="0"/>
        <w:ind w:firstLine="0"/>
        <w:jc w:val="left"/>
        <w:sectPr w:rsidR="00497889">
          <w:pgSz w:w="16839" w:h="11907" w:orient="landscape"/>
          <w:pgMar w:top="1134" w:right="850" w:bottom="1134" w:left="1701" w:header="720" w:footer="720" w:gutter="0"/>
          <w:cols w:space="720"/>
        </w:sectPr>
      </w:pPr>
    </w:p>
    <w:p w:rsidR="00497889" w:rsidRDefault="00497889" w:rsidP="00497889">
      <w:bookmarkStart w:id="302" w:name="_docEnd_11"/>
      <w:bookmarkEnd w:id="302"/>
    </w:p>
    <w:p w:rsidR="00497889" w:rsidRDefault="00497889" w:rsidP="00497889">
      <w:pPr>
        <w:keepNext/>
        <w:keepLines/>
        <w:ind w:firstLine="0"/>
        <w:jc w:val="right"/>
      </w:pPr>
      <w:r>
        <w:t xml:space="preserve">Приложение № </w:t>
      </w:r>
      <w:r w:rsidR="00BB6E00">
        <w:t>8</w:t>
      </w:r>
      <w:r>
        <w:br/>
        <w:t>к Учетной политике</w:t>
      </w:r>
      <w:r>
        <w:br/>
        <w:t>для целей бюджетного учета</w:t>
      </w:r>
    </w:p>
    <w:p w:rsidR="00497889" w:rsidRDefault="00497889" w:rsidP="00497889">
      <w:pPr>
        <w:pStyle w:val="12"/>
      </w:pPr>
      <w:bookmarkStart w:id="303" w:name="_docStart_12"/>
      <w:bookmarkStart w:id="304" w:name="_title_12"/>
      <w:bookmarkStart w:id="305" w:name="_ref_1-0c64df91180b4e"/>
      <w:bookmarkEnd w:id="303"/>
      <w:r>
        <w:t>Порядок приемки, хранения, выдачи и списания бланков строгой отчетности</w:t>
      </w:r>
      <w:bookmarkEnd w:id="304"/>
      <w:bookmarkEnd w:id="305"/>
    </w:p>
    <w:p w:rsidR="00497889" w:rsidRDefault="00497889" w:rsidP="00497889">
      <w:pPr>
        <w:pStyle w:val="heading1normal"/>
        <w:numPr>
          <w:ilvl w:val="0"/>
          <w:numId w:val="28"/>
        </w:numPr>
        <w:ind w:firstLine="482"/>
      </w:pPr>
      <w:bookmarkStart w:id="306" w:name="_ref_1-985e0f7db6ad49"/>
      <w:r>
        <w:t>Настоящий порядок устанавливает правила приемки, хранения, выдачи и списания бланков строгой отчетности.</w:t>
      </w:r>
      <w:bookmarkEnd w:id="306"/>
    </w:p>
    <w:p w:rsidR="00497889" w:rsidRDefault="00497889" w:rsidP="00497889">
      <w:pPr>
        <w:pStyle w:val="heading1normal"/>
        <w:numPr>
          <w:ilvl w:val="0"/>
          <w:numId w:val="4"/>
        </w:numPr>
        <w:ind w:firstLine="482"/>
      </w:pPr>
      <w:bookmarkStart w:id="307"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07"/>
    </w:p>
    <w:p w:rsidR="00497889" w:rsidRDefault="00497889" w:rsidP="00497889">
      <w:pPr>
        <w:pStyle w:val="heading1normal"/>
        <w:numPr>
          <w:ilvl w:val="0"/>
          <w:numId w:val="4"/>
        </w:numPr>
        <w:ind w:firstLine="482"/>
      </w:pPr>
      <w:bookmarkStart w:id="308"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08"/>
    </w:p>
    <w:p w:rsidR="00497889" w:rsidRDefault="00497889" w:rsidP="00497889">
      <w:pPr>
        <w:pStyle w:val="heading1normal"/>
        <w:numPr>
          <w:ilvl w:val="0"/>
          <w:numId w:val="4"/>
        </w:numPr>
        <w:ind w:firstLine="482"/>
      </w:pPr>
      <w:bookmarkStart w:id="309"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09"/>
    </w:p>
    <w:p w:rsidR="00497889" w:rsidRDefault="00497889" w:rsidP="00497889">
      <w:pPr>
        <w:pStyle w:val="heading1normal"/>
        <w:numPr>
          <w:ilvl w:val="0"/>
          <w:numId w:val="4"/>
        </w:numPr>
        <w:ind w:firstLine="482"/>
      </w:pPr>
      <w:r>
        <w:t xml:space="preserve">Аналитический учет бланков строгой отчетности ведется в Книге учета бланков строгой отчетности </w:t>
      </w:r>
      <w:hyperlink r:id="rId307" w:history="1">
        <w:r>
          <w:rPr>
            <w:rStyle w:val="a3"/>
          </w:rPr>
          <w:t>(ф. 0504045)</w:t>
        </w:r>
      </w:hyperlink>
      <w:bookmarkStart w:id="310" w:name="_ref_1-c13a344424c34f"/>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10"/>
    </w:p>
    <w:p w:rsidR="00497889" w:rsidRDefault="00497889" w:rsidP="00497889">
      <w:r>
        <w:t>Книга должна быть прошнурована и опечатана. Количество листов в книге заверяется руководителем и уполномоченным должностным лицом.</w:t>
      </w:r>
    </w:p>
    <w:p w:rsidR="00497889" w:rsidRDefault="00497889" w:rsidP="00497889">
      <w:pPr>
        <w:pStyle w:val="heading1normal"/>
        <w:numPr>
          <w:ilvl w:val="0"/>
          <w:numId w:val="4"/>
        </w:numPr>
        <w:ind w:firstLine="482"/>
      </w:pPr>
      <w:bookmarkStart w:id="311"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11"/>
    </w:p>
    <w:p w:rsidR="00497889" w:rsidRDefault="00497889" w:rsidP="00497889">
      <w:pPr>
        <w:pStyle w:val="heading1normal"/>
        <w:numPr>
          <w:ilvl w:val="0"/>
          <w:numId w:val="4"/>
        </w:numPr>
        <w:ind w:firstLine="482"/>
      </w:pPr>
      <w:r>
        <w:t xml:space="preserve">Внутреннее перемещение бланков строгой отчетности оформляется Требованием-накладной </w:t>
      </w:r>
      <w:hyperlink r:id="rId308" w:history="1">
        <w:r>
          <w:rPr>
            <w:rStyle w:val="a3"/>
          </w:rPr>
          <w:t>(ф. 0504204)</w:t>
        </w:r>
      </w:hyperlink>
      <w:bookmarkStart w:id="312" w:name="_ref_1-00bf77992c2049"/>
      <w:r>
        <w:t>.</w:t>
      </w:r>
      <w:bookmarkEnd w:id="312"/>
    </w:p>
    <w:p w:rsidR="00497889" w:rsidRDefault="00497889" w:rsidP="00497889">
      <w:pPr>
        <w:pStyle w:val="heading1normal"/>
        <w:numPr>
          <w:ilvl w:val="0"/>
          <w:numId w:val="4"/>
        </w:numPr>
        <w:ind w:firstLine="482"/>
      </w:pPr>
      <w:r>
        <w:t xml:space="preserve">Списание (в том числе испорченных бланков строгой отчетности) производится по Акту о списании бланков строгой отчетности </w:t>
      </w:r>
      <w:hyperlink r:id="rId309" w:history="1">
        <w:r>
          <w:rPr>
            <w:rStyle w:val="a3"/>
          </w:rPr>
          <w:t>(ф. 0504816)</w:t>
        </w:r>
      </w:hyperlink>
      <w:bookmarkStart w:id="313" w:name="_ref_1-fd25586dfe4b45"/>
      <w:r>
        <w:t>.</w:t>
      </w:r>
      <w:bookmarkEnd w:id="313"/>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497889" w:rsidRDefault="00497889" w:rsidP="00497889">
      <w:pPr>
        <w:keepNext/>
        <w:keepLines/>
        <w:ind w:firstLine="0"/>
        <w:jc w:val="right"/>
      </w:pPr>
      <w:r>
        <w:lastRenderedPageBreak/>
        <w:t>Приложение № 1 к Порядку приемки, хранения, выдачи и списания</w:t>
      </w:r>
      <w:r>
        <w:br/>
        <w:t>бланков строгой отчетности</w:t>
      </w:r>
      <w:r>
        <w:br/>
        <w:t>УТВЕРЖДАЮ</w:t>
      </w:r>
      <w:r>
        <w:br/>
      </w:r>
      <w:r>
        <w:rPr>
          <w:u w:val="single"/>
        </w:rPr>
        <w:t xml:space="preserve">(должность, фамилия, инициалы руководителя) </w:t>
      </w:r>
    </w:p>
    <w:p w:rsidR="00497889" w:rsidRDefault="00497889" w:rsidP="00497889">
      <w:pPr>
        <w:jc w:val="center"/>
      </w:pPr>
      <w:r>
        <w:rPr>
          <w:b/>
        </w:rPr>
        <w:t>АКТ</w:t>
      </w:r>
    </w:p>
    <w:p w:rsidR="00497889" w:rsidRDefault="00497889" w:rsidP="00497889">
      <w:pPr>
        <w:jc w:val="center"/>
      </w:pPr>
      <w:r>
        <w:rPr>
          <w:b/>
        </w:rPr>
        <w:t>приемки бланков строгой отчетности</w:t>
      </w:r>
    </w:p>
    <w:tbl>
      <w:tblPr>
        <w:tblW w:w="5000" w:type="pct"/>
        <w:tblLook w:val="04A0" w:firstRow="1" w:lastRow="0" w:firstColumn="1" w:lastColumn="0" w:noHBand="0" w:noVBand="1"/>
      </w:tblPr>
      <w:tblGrid>
        <w:gridCol w:w="12891"/>
        <w:gridCol w:w="1613"/>
      </w:tblGrid>
      <w:tr w:rsidR="00497889" w:rsidTr="00497889">
        <w:tc>
          <w:tcPr>
            <w:tcW w:w="4400" w:type="pct"/>
            <w:hideMark/>
          </w:tcPr>
          <w:p w:rsidR="00497889" w:rsidRDefault="00497889">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hideMark/>
          </w:tcPr>
          <w:p w:rsidR="00497889" w:rsidRDefault="00497889">
            <w:pPr>
              <w:pStyle w:val="Normalunindented"/>
              <w:keepNext/>
              <w:jc w:val="right"/>
            </w:pPr>
            <w:r>
              <w:t>№ </w:t>
            </w:r>
            <w:r>
              <w:rPr>
                <w:u w:val="single"/>
              </w:rPr>
              <w:t>         </w:t>
            </w:r>
          </w:p>
        </w:tc>
      </w:tr>
    </w:tbl>
    <w:p w:rsidR="00497889" w:rsidRDefault="00497889" w:rsidP="00497889">
      <w:r>
        <w:t>Комиссия в составе:</w:t>
      </w:r>
    </w:p>
    <w:p w:rsidR="00497889" w:rsidRDefault="00497889" w:rsidP="00497889">
      <w:r>
        <w:t xml:space="preserve">Председатель </w:t>
      </w:r>
      <w:r>
        <w:rPr>
          <w:u w:val="single"/>
        </w:rPr>
        <w:t>                                (должность, фамилия, инициалы)                                </w:t>
      </w:r>
    </w:p>
    <w:p w:rsidR="00497889" w:rsidRDefault="00497889" w:rsidP="00497889">
      <w:r>
        <w:t>Члены комиссии:</w:t>
      </w:r>
    </w:p>
    <w:p w:rsidR="00497889" w:rsidRDefault="00497889" w:rsidP="00497889">
      <w:r>
        <w:rPr>
          <w:u w:val="single"/>
        </w:rPr>
        <w:t>                            (должность, фамилия, инициалы)                              </w:t>
      </w:r>
    </w:p>
    <w:p w:rsidR="00497889" w:rsidRDefault="00497889" w:rsidP="00497889">
      <w:r>
        <w:rPr>
          <w:u w:val="single"/>
        </w:rPr>
        <w:t>                            (должность, фамилия, инициалы)                              </w:t>
      </w:r>
    </w:p>
    <w:p w:rsidR="00497889" w:rsidRDefault="00497889" w:rsidP="00497889">
      <w:r>
        <w:rPr>
          <w:u w:val="single"/>
        </w:rPr>
        <w:t>                            (должность, фамилия, инициалы)</w:t>
      </w:r>
      <w:proofErr w:type="gramStart"/>
      <w:r>
        <w:rPr>
          <w:u w:val="single"/>
        </w:rPr>
        <w:t xml:space="preserve">                            </w:t>
      </w:r>
      <w:r>
        <w:t>,</w:t>
      </w:r>
      <w:proofErr w:type="gramEnd"/>
    </w:p>
    <w:p w:rsidR="00497889" w:rsidRDefault="00497889" w:rsidP="00497889">
      <w:proofErr w:type="gramStart"/>
      <w:r>
        <w:t>назначенная</w:t>
      </w:r>
      <w:proofErr w:type="gramEnd"/>
      <w:r>
        <w:t> </w:t>
      </w:r>
      <w:r>
        <w:rPr>
          <w:u w:val="single"/>
        </w:rPr>
        <w:t>    (распорядительный акт руководителя)    </w:t>
      </w:r>
    </w:p>
    <w:p w:rsidR="00497889" w:rsidRDefault="00497889" w:rsidP="00497889">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497889" w:rsidRDefault="00497889" w:rsidP="00497889">
      <w:r>
        <w:t>произвела проверку фактического наличия бланков строгой отчетности,</w:t>
      </w:r>
    </w:p>
    <w:p w:rsidR="00497889" w:rsidRDefault="00497889" w:rsidP="00497889">
      <w:r>
        <w:t>полученных от</w:t>
      </w:r>
      <w:proofErr w:type="gramStart"/>
      <w:r>
        <w:t xml:space="preserve"> </w:t>
      </w:r>
      <w:r>
        <w:rPr>
          <w:u w:val="single"/>
        </w:rPr>
        <w:t>                                                                                                                       </w:t>
      </w:r>
      <w:r>
        <w:t>,</w:t>
      </w:r>
      <w:proofErr w:type="gramEnd"/>
    </w:p>
    <w:p w:rsidR="00497889" w:rsidRDefault="00497889" w:rsidP="00497889">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497889" w:rsidRDefault="00497889" w:rsidP="00497889">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497889" w:rsidRDefault="00497889" w:rsidP="00497889">
      <w:r>
        <w:t>В результате проверки выявлено:</w:t>
      </w:r>
    </w:p>
    <w:p w:rsidR="00497889" w:rsidRDefault="00497889" w:rsidP="00497889">
      <w:r>
        <w:t xml:space="preserve">1. Состояние упаковки </w:t>
      </w:r>
      <w:r>
        <w:rPr>
          <w:u w:val="single"/>
        </w:rPr>
        <w:t>                                                                                                                                 </w:t>
      </w:r>
    </w:p>
    <w:p w:rsidR="00497889" w:rsidRDefault="00497889" w:rsidP="00497889">
      <w:r>
        <w:t>2. Наличие документов строгой отчетности:</w:t>
      </w:r>
    </w:p>
    <w:tbl>
      <w:tblPr>
        <w:tblW w:w="5000" w:type="pct"/>
        <w:tblLook w:val="04A0" w:firstRow="1" w:lastRow="0" w:firstColumn="1" w:lastColumn="0" w:noHBand="0" w:noVBand="1"/>
      </w:tblPr>
      <w:tblGrid>
        <w:gridCol w:w="2114"/>
        <w:gridCol w:w="1661"/>
        <w:gridCol w:w="1964"/>
        <w:gridCol w:w="1210"/>
        <w:gridCol w:w="1360"/>
        <w:gridCol w:w="1360"/>
        <w:gridCol w:w="1511"/>
        <w:gridCol w:w="1511"/>
        <w:gridCol w:w="1813"/>
      </w:tblGrid>
      <w:tr w:rsidR="00497889" w:rsidTr="00497889">
        <w:tc>
          <w:tcPr>
            <w:tcW w:w="70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lastRenderedPageBreak/>
              <w:t>Наименование и код формы</w:t>
            </w:r>
          </w:p>
        </w:tc>
        <w:tc>
          <w:tcPr>
            <w:tcW w:w="1200" w:type="pct"/>
            <w:gridSpan w:val="2"/>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Количество бланков (единиц)</w:t>
            </w:r>
          </w:p>
        </w:tc>
        <w:tc>
          <w:tcPr>
            <w:tcW w:w="40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формы</w:t>
            </w:r>
          </w:p>
        </w:tc>
        <w:tc>
          <w:tcPr>
            <w:tcW w:w="45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Серия</w:t>
            </w:r>
          </w:p>
        </w:tc>
        <w:tc>
          <w:tcPr>
            <w:tcW w:w="45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Излишки (единиц)</w:t>
            </w:r>
          </w:p>
        </w:tc>
        <w:tc>
          <w:tcPr>
            <w:tcW w:w="50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Недостачи (единиц)</w:t>
            </w:r>
          </w:p>
        </w:tc>
        <w:tc>
          <w:tcPr>
            <w:tcW w:w="50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Брак</w:t>
            </w:r>
          </w:p>
          <w:p w:rsidR="00497889" w:rsidRDefault="00497889">
            <w:pPr>
              <w:pStyle w:val="Normalunindented"/>
              <w:keepNext/>
              <w:jc w:val="center"/>
            </w:pPr>
            <w:r>
              <w:t>(единиц)</w:t>
            </w:r>
          </w:p>
        </w:tc>
        <w:tc>
          <w:tcPr>
            <w:tcW w:w="600" w:type="pct"/>
            <w:vMerge w:val="restar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На общую сумму, руб.</w:t>
            </w:r>
          </w:p>
        </w:tc>
      </w:tr>
      <w:tr w:rsidR="00497889" w:rsidTr="00497889">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по накладной</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фактическое</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97889" w:rsidRDefault="00497889">
            <w:pPr>
              <w:spacing w:before="0" w:after="0" w:line="240" w:lineRule="auto"/>
              <w:ind w:firstLine="0"/>
              <w:jc w:val="left"/>
            </w:pPr>
          </w:p>
        </w:tc>
      </w:tr>
      <w:tr w:rsidR="00497889" w:rsidTr="00497889">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1</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2</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3</w:t>
            </w:r>
          </w:p>
        </w:tc>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4</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5</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6</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7</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8</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9</w:t>
            </w:r>
          </w:p>
        </w:tc>
      </w:tr>
      <w:tr w:rsidR="00497889" w:rsidTr="00497889">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5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bl>
    <w:p w:rsidR="00497889" w:rsidRDefault="00497889" w:rsidP="00497889">
      <w:r>
        <w:t>Подписи членов комиссии:</w:t>
      </w:r>
    </w:p>
    <w:p w:rsidR="00497889" w:rsidRDefault="00497889" w:rsidP="00497889">
      <w:r>
        <w:t xml:space="preserve">Председатель </w:t>
      </w:r>
      <w:r>
        <w:rPr>
          <w:u w:val="single"/>
        </w:rPr>
        <w:t>    (должность)      </w:t>
      </w:r>
      <w:r>
        <w:t>/</w:t>
      </w:r>
      <w:r>
        <w:rPr>
          <w:u w:val="single"/>
        </w:rPr>
        <w:t>            (подпись)            </w:t>
      </w:r>
      <w:r>
        <w:t>/</w:t>
      </w:r>
      <w:r>
        <w:rPr>
          <w:u w:val="single"/>
        </w:rPr>
        <w:t>          (расшифровка)          </w:t>
      </w:r>
    </w:p>
    <w:p w:rsidR="00497889" w:rsidRDefault="00497889" w:rsidP="00497889">
      <w:r>
        <w:t xml:space="preserve">Члены комиссии: </w:t>
      </w:r>
      <w:r>
        <w:rPr>
          <w:u w:val="single"/>
        </w:rPr>
        <w:t>    (должность)      </w:t>
      </w:r>
      <w:r>
        <w:t>/</w:t>
      </w:r>
      <w:r>
        <w:rPr>
          <w:u w:val="single"/>
        </w:rPr>
        <w:t>            (подпись)            </w:t>
      </w:r>
      <w:r>
        <w:t>/</w:t>
      </w:r>
      <w:r>
        <w:rPr>
          <w:u w:val="single"/>
        </w:rPr>
        <w:t>          (расшифровка)          </w:t>
      </w:r>
    </w:p>
    <w:p w:rsidR="00497889" w:rsidRDefault="00497889" w:rsidP="00497889">
      <w:r>
        <w:rPr>
          <w:u w:val="single"/>
        </w:rPr>
        <w:t>    (должность)      </w:t>
      </w:r>
      <w:r>
        <w:t>/</w:t>
      </w:r>
      <w:r>
        <w:rPr>
          <w:u w:val="single"/>
        </w:rPr>
        <w:t>            (подпись)            </w:t>
      </w:r>
      <w:r>
        <w:t>/</w:t>
      </w:r>
      <w:r>
        <w:rPr>
          <w:u w:val="single"/>
        </w:rPr>
        <w:t>          (расшифровка)          </w:t>
      </w:r>
    </w:p>
    <w:p w:rsidR="00497889" w:rsidRDefault="00497889" w:rsidP="00497889">
      <w:r>
        <w:rPr>
          <w:u w:val="single"/>
        </w:rPr>
        <w:t>    (должность)      </w:t>
      </w:r>
      <w:r>
        <w:t>/</w:t>
      </w:r>
      <w:r>
        <w:rPr>
          <w:u w:val="single"/>
        </w:rPr>
        <w:t>            (подпись)            </w:t>
      </w:r>
      <w:r>
        <w:t>/</w:t>
      </w:r>
      <w:r>
        <w:rPr>
          <w:u w:val="single"/>
        </w:rPr>
        <w:t>          (расшифровка)          </w:t>
      </w:r>
    </w:p>
    <w:p w:rsidR="00497889" w:rsidRDefault="00497889" w:rsidP="00497889">
      <w:r>
        <w:t xml:space="preserve">Указанные в настоящем акте бланки строгой отчетности принял </w:t>
      </w:r>
      <w:proofErr w:type="gramStart"/>
      <w:r>
        <w:t>на</w:t>
      </w:r>
      <w:proofErr w:type="gramEnd"/>
    </w:p>
    <w:p w:rsidR="00497889" w:rsidRDefault="00497889" w:rsidP="00497889">
      <w:r>
        <w:t xml:space="preserve">ответственное хранение и оприходовал в </w:t>
      </w:r>
      <w:r>
        <w:rPr>
          <w:u w:val="single"/>
        </w:rPr>
        <w:t>            (наименование документа)            </w:t>
      </w:r>
    </w:p>
    <w:p w:rsidR="00497889" w:rsidRDefault="00497889" w:rsidP="00497889">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497889" w:rsidRDefault="00497889" w:rsidP="00497889">
      <w:r>
        <w:rPr>
          <w:u w:val="single"/>
        </w:rPr>
        <w:t>    (должность)    </w:t>
      </w:r>
      <w:r>
        <w:t>/</w:t>
      </w:r>
      <w:r>
        <w:rPr>
          <w:u w:val="single"/>
        </w:rPr>
        <w:t>    (фамилия, инициалы)    </w:t>
      </w:r>
      <w:r>
        <w:t>/</w:t>
      </w:r>
      <w:r>
        <w:rPr>
          <w:u w:val="single"/>
        </w:rPr>
        <w:t>        (подпись)        </w:t>
      </w:r>
      <w:bookmarkStart w:id="314" w:name="_docEnd_12"/>
      <w:bookmarkEnd w:id="314"/>
    </w:p>
    <w:p w:rsidR="00497889" w:rsidRDefault="00497889" w:rsidP="00497889">
      <w:pPr>
        <w:spacing w:before="0" w:after="0"/>
        <w:ind w:firstLine="0"/>
        <w:jc w:val="left"/>
        <w:sectPr w:rsidR="00497889">
          <w:pgSz w:w="16839" w:h="11907" w:orient="landscape"/>
          <w:pgMar w:top="1134" w:right="850" w:bottom="1134" w:left="1701" w:header="720" w:footer="720" w:gutter="0"/>
          <w:cols w:space="720"/>
        </w:sectPr>
      </w:pPr>
    </w:p>
    <w:p w:rsidR="00497889" w:rsidRDefault="00497889" w:rsidP="00497889"/>
    <w:p w:rsidR="00497889" w:rsidRDefault="00497889" w:rsidP="00497889">
      <w:pPr>
        <w:keepNext/>
        <w:keepLines/>
        <w:ind w:firstLine="0"/>
        <w:jc w:val="right"/>
      </w:pPr>
      <w:r>
        <w:t xml:space="preserve">Приложение № </w:t>
      </w:r>
      <w:r w:rsidR="00BB6E00">
        <w:t>9</w:t>
      </w:r>
      <w:r>
        <w:br/>
        <w:t>к Учетной политике</w:t>
      </w:r>
      <w:r>
        <w:br/>
        <w:t>для целей бюджетного учета</w:t>
      </w:r>
    </w:p>
    <w:p w:rsidR="00497889" w:rsidRDefault="00497889" w:rsidP="00497889">
      <w:pPr>
        <w:pStyle w:val="12"/>
      </w:pPr>
      <w:bookmarkStart w:id="315" w:name="_docStart_13"/>
      <w:bookmarkStart w:id="316" w:name="_title_13"/>
      <w:bookmarkStart w:id="317" w:name="_ref_1-3bdcd53da2c440"/>
      <w:bookmarkEnd w:id="315"/>
      <w:r>
        <w:t>Порядок формирования и использования резервов предстоящих расходов</w:t>
      </w:r>
      <w:bookmarkEnd w:id="316"/>
      <w:bookmarkEnd w:id="317"/>
    </w:p>
    <w:p w:rsidR="00497889" w:rsidRDefault="00497889" w:rsidP="00497889">
      <w:pPr>
        <w:pStyle w:val="heading1normal"/>
        <w:numPr>
          <w:ilvl w:val="0"/>
          <w:numId w:val="29"/>
        </w:numPr>
        <w:ind w:firstLine="482"/>
        <w:jc w:val="center"/>
      </w:pPr>
      <w:bookmarkStart w:id="318" w:name="_ref_1-3ad3ba7e08d04a"/>
      <w:r>
        <w:rPr>
          <w:b/>
        </w:rPr>
        <w:t>Общие положения</w:t>
      </w:r>
      <w:bookmarkEnd w:id="318"/>
    </w:p>
    <w:p w:rsidR="00497889" w:rsidRDefault="00497889" w:rsidP="00497889">
      <w:pPr>
        <w:pStyle w:val="heading2normal"/>
        <w:numPr>
          <w:ilvl w:val="1"/>
          <w:numId w:val="4"/>
        </w:numPr>
        <w:ind w:firstLine="482"/>
      </w:pPr>
      <w:bookmarkStart w:id="319" w:name="_ref_1-eb6bc5f7d3004a"/>
      <w:r>
        <w:t>В учете формируются следующие резервы:</w:t>
      </w:r>
      <w:bookmarkEnd w:id="319"/>
    </w:p>
    <w:p w:rsidR="00497889" w:rsidRDefault="00497889" w:rsidP="00497889">
      <w:pPr>
        <w:pStyle w:val="af2"/>
        <w:numPr>
          <w:ilvl w:val="1"/>
          <w:numId w:val="30"/>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97889" w:rsidRDefault="00497889" w:rsidP="00497889">
      <w:pPr>
        <w:pStyle w:val="af2"/>
        <w:numPr>
          <w:ilvl w:val="1"/>
          <w:numId w:val="30"/>
        </w:numPr>
        <w:spacing w:after="0"/>
        <w:ind w:left="964"/>
        <w:jc w:val="both"/>
      </w:pPr>
      <w:r>
        <w:t>резерв для оплаты возникающих претензий и исков.</w:t>
      </w:r>
    </w:p>
    <w:p w:rsidR="00497889" w:rsidRDefault="00497889" w:rsidP="00497889">
      <w:pPr>
        <w:pStyle w:val="heading2normal"/>
        <w:numPr>
          <w:ilvl w:val="1"/>
          <w:numId w:val="4"/>
        </w:numPr>
        <w:ind w:firstLine="482"/>
      </w:pPr>
      <w:bookmarkStart w:id="320" w:name="_ref_1-4bb54f341d9942"/>
      <w:r>
        <w:t>Каждый резерв используется только на покрытие тех расходов, в отношении которых он был создан.</w:t>
      </w:r>
      <w:bookmarkEnd w:id="320"/>
    </w:p>
    <w:p w:rsidR="00497889" w:rsidRDefault="00497889" w:rsidP="00497889">
      <w:pPr>
        <w:pStyle w:val="heading2normal"/>
        <w:numPr>
          <w:ilvl w:val="1"/>
          <w:numId w:val="4"/>
        </w:numPr>
        <w:ind w:firstLine="482"/>
      </w:pPr>
      <w:bookmarkStart w:id="321"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21"/>
    </w:p>
    <w:p w:rsidR="00497889" w:rsidRDefault="00497889" w:rsidP="00497889">
      <w:pPr>
        <w:pStyle w:val="heading2normal"/>
        <w:numPr>
          <w:ilvl w:val="1"/>
          <w:numId w:val="4"/>
        </w:numPr>
        <w:ind w:firstLine="482"/>
      </w:pPr>
      <w:bookmarkStart w:id="322"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22"/>
    </w:p>
    <w:p w:rsidR="00497889" w:rsidRDefault="00497889" w:rsidP="00497889">
      <w:pPr>
        <w:pStyle w:val="heading1normal"/>
        <w:numPr>
          <w:ilvl w:val="0"/>
          <w:numId w:val="4"/>
        </w:numPr>
        <w:ind w:firstLine="482"/>
        <w:jc w:val="center"/>
      </w:pPr>
      <w:bookmarkStart w:id="323" w:name="_ref_1-68bb75cd0e8f4b"/>
      <w:r>
        <w:rPr>
          <w:b/>
        </w:rPr>
        <w:t>Резерв для оплаты отпусков</w:t>
      </w:r>
      <w:bookmarkEnd w:id="323"/>
    </w:p>
    <w:p w:rsidR="00497889" w:rsidRDefault="00497889" w:rsidP="00497889">
      <w:pPr>
        <w:pStyle w:val="heading2normal"/>
        <w:numPr>
          <w:ilvl w:val="1"/>
          <w:numId w:val="4"/>
        </w:numPr>
        <w:ind w:firstLine="482"/>
      </w:pPr>
      <w:bookmarkStart w:id="324" w:name="_ref_1-cf5fdd45ada442"/>
      <w:r>
        <w:t xml:space="preserve">В целях расчета резерва для оплаты отпусков осуществляется оценка обязательств по состоянию на конец каждого </w:t>
      </w:r>
      <w:r>
        <w:rPr>
          <w:u w:val="single"/>
        </w:rPr>
        <w:t>    (указать расчетный период)</w:t>
      </w:r>
      <w:proofErr w:type="gramStart"/>
      <w:r>
        <w:rPr>
          <w:u w:val="single"/>
        </w:rPr>
        <w:t xml:space="preserve">    </w:t>
      </w:r>
      <w:r>
        <w:t>.</w:t>
      </w:r>
      <w:bookmarkEnd w:id="324"/>
      <w:proofErr w:type="gramEnd"/>
    </w:p>
    <w:p w:rsidR="00497889" w:rsidRDefault="00497889" w:rsidP="00497889">
      <w:pPr>
        <w:pStyle w:val="heading2normal"/>
        <w:numPr>
          <w:ilvl w:val="1"/>
          <w:numId w:val="4"/>
        </w:numPr>
        <w:ind w:firstLine="482"/>
      </w:pPr>
      <w:bookmarkStart w:id="325"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25"/>
    </w:p>
    <w:p w:rsidR="00497889" w:rsidRDefault="00497889" w:rsidP="00497889">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97889" w:rsidRDefault="00497889" w:rsidP="00497889">
      <w:pPr>
        <w:pStyle w:val="heading2normal"/>
        <w:numPr>
          <w:ilvl w:val="1"/>
          <w:numId w:val="4"/>
        </w:numPr>
        <w:ind w:firstLine="482"/>
      </w:pPr>
      <w:bookmarkStart w:id="326"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26"/>
    </w:p>
    <w:p w:rsidR="00497889" w:rsidRDefault="00497889" w:rsidP="00497889">
      <w:pPr>
        <w:pStyle w:val="heading2normal"/>
        <w:numPr>
          <w:ilvl w:val="1"/>
          <w:numId w:val="4"/>
        </w:numPr>
        <w:ind w:firstLine="482"/>
      </w:pPr>
      <w:bookmarkStart w:id="327" w:name="_ref_1-fbf4fe5cc60e47"/>
      <w:r>
        <w:t>Резерв для оплаты отпусков состоит из определяемых отдельно обязательств:</w:t>
      </w:r>
      <w:bookmarkEnd w:id="327"/>
    </w:p>
    <w:p w:rsidR="00497889" w:rsidRDefault="00497889" w:rsidP="00497889">
      <w:r>
        <w:t>- на оплату отпусков работникам;</w:t>
      </w:r>
    </w:p>
    <w:p w:rsidR="00497889" w:rsidRDefault="00497889" w:rsidP="00497889">
      <w:r>
        <w:t>- на уплату страховых взносов.</w:t>
      </w:r>
    </w:p>
    <w:p w:rsidR="00497889" w:rsidRDefault="00497889" w:rsidP="00497889">
      <w:pPr>
        <w:pStyle w:val="heading2normal"/>
        <w:numPr>
          <w:ilvl w:val="1"/>
          <w:numId w:val="4"/>
        </w:numPr>
        <w:ind w:firstLine="482"/>
      </w:pPr>
      <w:bookmarkStart w:id="328" w:name="_ref_1-97d5b02b2f514d"/>
      <w:r>
        <w:t>Расчет оценки обязательства на оплату отпусков производится в целом по формуле:</w:t>
      </w:r>
      <w:bookmarkEnd w:id="328"/>
    </w:p>
    <w:tbl>
      <w:tblPr>
        <w:tblW w:w="5000" w:type="pct"/>
        <w:tblLook w:val="04A0" w:firstRow="1" w:lastRow="0" w:firstColumn="1" w:lastColumn="0" w:noHBand="0" w:noVBand="1"/>
      </w:tblPr>
      <w:tblGrid>
        <w:gridCol w:w="1856"/>
        <w:gridCol w:w="5861"/>
        <w:gridCol w:w="1855"/>
      </w:tblGrid>
      <w:tr w:rsidR="00497889" w:rsidTr="00497889">
        <w:tc>
          <w:tcPr>
            <w:tcW w:w="950" w:type="pct"/>
          </w:tcPr>
          <w:p w:rsidR="00497889" w:rsidRDefault="00497889">
            <w:pPr>
              <w:keepNext/>
              <w:jc w:val="left"/>
            </w:pPr>
          </w:p>
        </w:tc>
        <w:tc>
          <w:tcPr>
            <w:tcW w:w="3000" w:type="pct"/>
            <w:hideMark/>
          </w:tcPr>
          <w:p w:rsidR="00497889" w:rsidRDefault="00497889">
            <w:pPr>
              <w:pStyle w:val="Normalunindented"/>
              <w:keepNext/>
              <w:jc w:val="left"/>
            </w:pPr>
            <w:r>
              <w:t>Обязательство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r>
              <w:t xml:space="preserve">х </w:t>
            </w:r>
            <w:proofErr w:type="spellStart"/>
            <w:r>
              <w:t>СЗП</w:t>
            </w:r>
            <w:r>
              <w:rPr>
                <w:vertAlign w:val="subscript"/>
              </w:rPr>
              <w:t>n</w:t>
            </w:r>
            <w:proofErr w:type="spellEnd"/>
            <w:r>
              <w:t>),</w:t>
            </w:r>
          </w:p>
        </w:tc>
        <w:tc>
          <w:tcPr>
            <w:tcW w:w="950" w:type="pct"/>
            <w:hideMark/>
          </w:tcPr>
          <w:p w:rsidR="00497889" w:rsidRDefault="00497889">
            <w:pPr>
              <w:pStyle w:val="Normalunindented"/>
              <w:keepNext/>
              <w:jc w:val="left"/>
            </w:pPr>
            <w:r>
              <w:t> </w:t>
            </w:r>
          </w:p>
        </w:tc>
      </w:tr>
    </w:tbl>
    <w:p w:rsidR="00497889" w:rsidRDefault="00497889" w:rsidP="00497889">
      <w:r>
        <w:t xml:space="preserve">где </w:t>
      </w:r>
      <w:proofErr w:type="spellStart"/>
      <w:r>
        <w:t>К</w:t>
      </w:r>
      <w:proofErr w:type="gramStart"/>
      <w:r>
        <w:rPr>
          <w:vertAlign w:val="subscript"/>
        </w:rPr>
        <w:t>n</w:t>
      </w:r>
      <w:proofErr w:type="spellEnd"/>
      <w:proofErr w:type="gramEnd"/>
      <w:r>
        <w:t xml:space="preserve"> - количество неиспользованных n-м сотрудником дней отпуска по состоянию на конец расчетного периода;</w:t>
      </w:r>
    </w:p>
    <w:p w:rsidR="00497889" w:rsidRDefault="00497889" w:rsidP="00497889">
      <w:proofErr w:type="spellStart"/>
      <w:r>
        <w:t>СЗП</w:t>
      </w:r>
      <w:proofErr w:type="gramStart"/>
      <w:r>
        <w:rPr>
          <w:vertAlign w:val="subscript"/>
        </w:rPr>
        <w:t>n</w:t>
      </w:r>
      <w:proofErr w:type="spellEnd"/>
      <w:proofErr w:type="gram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310" w:history="1">
        <w:r>
          <w:rPr>
            <w:rStyle w:val="a3"/>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497889" w:rsidRDefault="00497889" w:rsidP="00497889">
      <w:r>
        <w:lastRenderedPageBreak/>
        <w:t>n - число работников, имеющих право на оплачиваемые отпуска по состоянию на конец соответствующего периода.</w:t>
      </w:r>
    </w:p>
    <w:p w:rsidR="00497889" w:rsidRDefault="00497889" w:rsidP="00497889">
      <w:pPr>
        <w:pStyle w:val="heading2normal"/>
        <w:numPr>
          <w:ilvl w:val="1"/>
          <w:numId w:val="4"/>
        </w:numPr>
        <w:ind w:firstLine="482"/>
      </w:pPr>
      <w:bookmarkStart w:id="329" w:name="_ref_1-c178fb7489454d"/>
      <w:r>
        <w:t>Оценка обязательств по сумме страховых взносов рассчитывается в среднем по формуле:</w:t>
      </w:r>
      <w:bookmarkEnd w:id="329"/>
    </w:p>
    <w:tbl>
      <w:tblPr>
        <w:tblW w:w="5000" w:type="pct"/>
        <w:tblLook w:val="04A0" w:firstRow="1" w:lastRow="0" w:firstColumn="1" w:lastColumn="0" w:noHBand="0" w:noVBand="1"/>
      </w:tblPr>
      <w:tblGrid>
        <w:gridCol w:w="488"/>
        <w:gridCol w:w="8596"/>
        <w:gridCol w:w="488"/>
      </w:tblGrid>
      <w:tr w:rsidR="00497889" w:rsidTr="00497889">
        <w:tc>
          <w:tcPr>
            <w:tcW w:w="250" w:type="pct"/>
          </w:tcPr>
          <w:p w:rsidR="00497889" w:rsidRDefault="00497889">
            <w:pPr>
              <w:keepNext/>
              <w:jc w:val="left"/>
            </w:pPr>
          </w:p>
        </w:tc>
        <w:tc>
          <w:tcPr>
            <w:tcW w:w="4400" w:type="pct"/>
            <w:hideMark/>
          </w:tcPr>
          <w:p w:rsidR="00497889" w:rsidRDefault="00497889">
            <w:pPr>
              <w:pStyle w:val="Normalunindented"/>
              <w:keepNext/>
              <w:jc w:val="left"/>
            </w:pPr>
            <w:r>
              <w:t>Обязательство на уплату страховых взносов = Обязательство на оплату отпусков x</w:t>
            </w:r>
            <w:proofErr w:type="gramStart"/>
            <w:r>
              <w:t xml:space="preserve"> С</w:t>
            </w:r>
            <w:proofErr w:type="gramEnd"/>
            <w:r>
              <w:t>,</w:t>
            </w:r>
          </w:p>
        </w:tc>
        <w:tc>
          <w:tcPr>
            <w:tcW w:w="250" w:type="pct"/>
            <w:hideMark/>
          </w:tcPr>
          <w:p w:rsidR="00497889" w:rsidRDefault="00497889">
            <w:pPr>
              <w:pStyle w:val="Normalunindented"/>
              <w:keepNext/>
              <w:jc w:val="left"/>
            </w:pPr>
            <w:r>
              <w:t> </w:t>
            </w:r>
          </w:p>
        </w:tc>
      </w:tr>
    </w:tbl>
    <w:p w:rsidR="00497889" w:rsidRDefault="00497889" w:rsidP="00497889">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497889" w:rsidRDefault="00497889" w:rsidP="00497889">
      <w:pPr>
        <w:pStyle w:val="heading2normal"/>
        <w:numPr>
          <w:ilvl w:val="1"/>
          <w:numId w:val="4"/>
        </w:numPr>
        <w:ind w:firstLine="482"/>
      </w:pPr>
      <w:bookmarkStart w:id="330"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30"/>
    </w:p>
    <w:p w:rsidR="00497889" w:rsidRDefault="00497889" w:rsidP="00497889">
      <w:pPr>
        <w:pStyle w:val="heading2normal"/>
        <w:numPr>
          <w:ilvl w:val="1"/>
          <w:numId w:val="4"/>
        </w:numPr>
        <w:ind w:firstLine="482"/>
      </w:pPr>
      <w:bookmarkStart w:id="331"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31"/>
    </w:p>
    <w:p w:rsidR="00497889" w:rsidRDefault="00497889" w:rsidP="00497889">
      <w:pPr>
        <w:pStyle w:val="heading2normal"/>
        <w:numPr>
          <w:ilvl w:val="1"/>
          <w:numId w:val="4"/>
        </w:numPr>
        <w:ind w:firstLine="482"/>
      </w:pPr>
      <w:bookmarkStart w:id="332"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32"/>
    </w:p>
    <w:p w:rsidR="00497889" w:rsidRDefault="00497889" w:rsidP="00497889">
      <w:pPr>
        <w:pStyle w:val="heading2normal"/>
        <w:numPr>
          <w:ilvl w:val="1"/>
          <w:numId w:val="4"/>
        </w:numPr>
        <w:ind w:firstLine="482"/>
      </w:pPr>
      <w:bookmarkStart w:id="333"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33"/>
    </w:p>
    <w:p w:rsidR="00497889" w:rsidRDefault="00497889" w:rsidP="00497889">
      <w:pPr>
        <w:pStyle w:val="heading1normal"/>
        <w:numPr>
          <w:ilvl w:val="0"/>
          <w:numId w:val="4"/>
        </w:numPr>
        <w:ind w:firstLine="482"/>
        <w:jc w:val="center"/>
      </w:pPr>
      <w:bookmarkStart w:id="334" w:name="_ref_1-e950954647584a"/>
      <w:r>
        <w:rPr>
          <w:b/>
        </w:rPr>
        <w:t>Резерв для оплаты возникающих претензий и исков</w:t>
      </w:r>
      <w:bookmarkEnd w:id="334"/>
    </w:p>
    <w:p w:rsidR="00497889" w:rsidRDefault="00497889" w:rsidP="00497889">
      <w:pPr>
        <w:pStyle w:val="heading2normal"/>
        <w:numPr>
          <w:ilvl w:val="1"/>
          <w:numId w:val="4"/>
        </w:numPr>
        <w:ind w:firstLine="482"/>
      </w:pPr>
      <w:bookmarkStart w:id="335" w:name="_ref_1-95f71c9f79234e"/>
      <w:r>
        <w:t>Резерв по претензиям, искам признается на основании предъявленных претензий, исков в следующем порядке:</w:t>
      </w:r>
      <w:bookmarkEnd w:id="335"/>
    </w:p>
    <w:p w:rsidR="00497889" w:rsidRDefault="00497889" w:rsidP="00497889">
      <w: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497889" w:rsidRDefault="00497889" w:rsidP="00497889">
      <w: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497889" w:rsidRDefault="00497889" w:rsidP="00497889">
      <w:pPr>
        <w:pStyle w:val="heading2normal"/>
        <w:numPr>
          <w:ilvl w:val="1"/>
          <w:numId w:val="4"/>
        </w:numPr>
        <w:ind w:firstLine="482"/>
      </w:pPr>
      <w:bookmarkStart w:id="336" w:name="_ref_1-13b5228ade4045"/>
      <w:r>
        <w:t>Размер резерва по претензиям, искам признается в полной сумме претензионных требований и исков.</w:t>
      </w:r>
      <w:bookmarkEnd w:id="336"/>
    </w:p>
    <w:p w:rsidR="00497889" w:rsidRDefault="00497889" w:rsidP="00497889">
      <w:pPr>
        <w:pStyle w:val="heading2normal"/>
        <w:numPr>
          <w:ilvl w:val="1"/>
          <w:numId w:val="4"/>
        </w:numPr>
        <w:ind w:firstLine="482"/>
      </w:pPr>
      <w:bookmarkStart w:id="337" w:name="_ref_1-ae2bc68a7ab34c"/>
      <w: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37"/>
    </w:p>
    <w:p w:rsidR="00497889" w:rsidRDefault="00497889" w:rsidP="00497889">
      <w:pPr>
        <w:pStyle w:val="heading2normal"/>
        <w:numPr>
          <w:ilvl w:val="1"/>
          <w:numId w:val="4"/>
        </w:numPr>
        <w:ind w:firstLine="482"/>
      </w:pPr>
      <w:bookmarkStart w:id="338" w:name="_ref_1-16968e59050c47"/>
      <w: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338"/>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88211D" w:rsidRDefault="0088211D" w:rsidP="00497889">
      <w:pPr>
        <w:keepNext/>
        <w:keepLines/>
        <w:ind w:firstLine="0"/>
        <w:jc w:val="right"/>
      </w:pPr>
    </w:p>
    <w:p w:rsidR="00497889" w:rsidRDefault="00497889" w:rsidP="00497889">
      <w:pPr>
        <w:keepNext/>
        <w:keepLines/>
        <w:ind w:firstLine="0"/>
        <w:jc w:val="right"/>
      </w:pPr>
      <w:r>
        <w:t>Приложение № 1 к Порядку</w:t>
      </w:r>
    </w:p>
    <w:p w:rsidR="00497889" w:rsidRDefault="00497889" w:rsidP="00497889">
      <w:pPr>
        <w:jc w:val="center"/>
      </w:pPr>
      <w:r>
        <w:rPr>
          <w:b/>
        </w:rPr>
        <w:t>Сведения о количестве неиспользованных дней отпуска</w:t>
      </w:r>
    </w:p>
    <w:p w:rsidR="00497889" w:rsidRDefault="00497889" w:rsidP="00497889">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586"/>
        <w:gridCol w:w="2343"/>
        <w:gridCol w:w="2638"/>
        <w:gridCol w:w="4005"/>
      </w:tblGrid>
      <w:tr w:rsidR="00497889" w:rsidTr="00497889">
        <w:tc>
          <w:tcPr>
            <w:tcW w:w="3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xml:space="preserve">№ </w:t>
            </w:r>
            <w:proofErr w:type="gramStart"/>
            <w:r>
              <w:t>п</w:t>
            </w:r>
            <w:proofErr w:type="gramEnd"/>
            <w:r>
              <w:t>/п</w:t>
            </w:r>
          </w:p>
        </w:tc>
        <w:tc>
          <w:tcPr>
            <w:tcW w:w="12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Должность работника</w:t>
            </w:r>
          </w:p>
        </w:tc>
        <w:tc>
          <w:tcPr>
            <w:tcW w:w="13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Ф.И.О.</w:t>
            </w:r>
          </w:p>
        </w:tc>
        <w:tc>
          <w:tcPr>
            <w:tcW w:w="20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Количество неиспользованных дней отпуска за фактически отработанное время</w:t>
            </w:r>
          </w:p>
        </w:tc>
      </w:tr>
      <w:tr w:rsidR="00497889" w:rsidTr="00497889">
        <w:tc>
          <w:tcPr>
            <w:tcW w:w="3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2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13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20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bl>
    <w:p w:rsidR="00497889" w:rsidRDefault="00497889" w:rsidP="00497889"/>
    <w:tbl>
      <w:tblPr>
        <w:tblW w:w="7845" w:type="dxa"/>
        <w:tblLook w:val="04A0" w:firstRow="1" w:lastRow="0" w:firstColumn="1" w:lastColumn="0" w:noHBand="0" w:noVBand="1"/>
      </w:tblPr>
      <w:tblGrid>
        <w:gridCol w:w="3270"/>
        <w:gridCol w:w="1830"/>
        <w:gridCol w:w="2745"/>
      </w:tblGrid>
      <w:tr w:rsidR="00497889" w:rsidTr="00497889">
        <w:tc>
          <w:tcPr>
            <w:tcW w:w="3270" w:type="dxa"/>
            <w:hideMark/>
          </w:tcPr>
          <w:p w:rsidR="00497889" w:rsidRDefault="00497889">
            <w:pPr>
              <w:pStyle w:val="Normalunindented"/>
              <w:keepNext/>
              <w:jc w:val="left"/>
            </w:pPr>
            <w:r>
              <w:t xml:space="preserve">Исполнитель </w:t>
            </w:r>
            <w:r>
              <w:rPr>
                <w:u w:val="single"/>
              </w:rPr>
              <w:t>    (должность)    </w:t>
            </w:r>
          </w:p>
        </w:tc>
        <w:tc>
          <w:tcPr>
            <w:tcW w:w="1830" w:type="dxa"/>
            <w:hideMark/>
          </w:tcPr>
          <w:p w:rsidR="00497889" w:rsidRDefault="00497889">
            <w:pPr>
              <w:pStyle w:val="Normalunindented"/>
              <w:keepNext/>
              <w:jc w:val="center"/>
            </w:pPr>
            <w:r>
              <w:rPr>
                <w:u w:val="single"/>
              </w:rPr>
              <w:t>      (подпись)      </w:t>
            </w:r>
          </w:p>
        </w:tc>
        <w:tc>
          <w:tcPr>
            <w:tcW w:w="2745" w:type="dxa"/>
            <w:hideMark/>
          </w:tcPr>
          <w:p w:rsidR="00497889" w:rsidRDefault="00497889">
            <w:pPr>
              <w:pStyle w:val="Normalunindented"/>
              <w:keepNext/>
              <w:jc w:val="center"/>
            </w:pPr>
            <w:r>
              <w:t>(</w:t>
            </w:r>
            <w:r>
              <w:rPr>
                <w:u w:val="single"/>
              </w:rPr>
              <w:t>        (расшифровка)</w:t>
            </w:r>
            <w:proofErr w:type="gramStart"/>
            <w:r>
              <w:rPr>
                <w:u w:val="single"/>
              </w:rPr>
              <w:t xml:space="preserve">        </w:t>
            </w:r>
            <w:r>
              <w:t>)</w:t>
            </w:r>
            <w:proofErr w:type="gramEnd"/>
          </w:p>
        </w:tc>
      </w:tr>
    </w:tbl>
    <w:p w:rsidR="00497889" w:rsidRDefault="00497889" w:rsidP="00497889">
      <w:r>
        <w:t>"</w:t>
      </w:r>
      <w:r>
        <w:rPr>
          <w:u w:val="single"/>
        </w:rPr>
        <w:t>       </w:t>
      </w:r>
      <w:r>
        <w:t xml:space="preserve">" </w:t>
      </w:r>
      <w:r>
        <w:rPr>
          <w:u w:val="single"/>
        </w:rPr>
        <w:t>                         </w:t>
      </w:r>
      <w:r>
        <w:t xml:space="preserve"> 20</w:t>
      </w:r>
      <w:r>
        <w:rPr>
          <w:u w:val="single"/>
        </w:rPr>
        <w:t>       </w:t>
      </w:r>
      <w:r>
        <w:t xml:space="preserve"> г.</w:t>
      </w:r>
      <w:bookmarkStart w:id="339" w:name="_docEnd_13"/>
      <w:bookmarkEnd w:id="339"/>
    </w:p>
    <w:p w:rsidR="00497889" w:rsidRDefault="00497889" w:rsidP="00497889">
      <w:pPr>
        <w:spacing w:before="0" w:after="0"/>
        <w:ind w:firstLine="0"/>
        <w:jc w:val="left"/>
        <w:sectPr w:rsidR="00497889">
          <w:footnotePr>
            <w:numRestart w:val="eachSect"/>
          </w:footnotePr>
          <w:pgSz w:w="11907" w:h="16839"/>
          <w:pgMar w:top="1134" w:right="850" w:bottom="1134" w:left="1701" w:header="720" w:footer="720" w:gutter="0"/>
          <w:pgNumType w:start="1"/>
          <w:cols w:space="720"/>
        </w:sectPr>
      </w:pPr>
    </w:p>
    <w:p w:rsidR="00BB6E00" w:rsidRDefault="00497889" w:rsidP="00497889">
      <w:pPr>
        <w:keepNext/>
        <w:keepLines/>
        <w:ind w:firstLine="0"/>
        <w:jc w:val="right"/>
      </w:pPr>
      <w:r>
        <w:lastRenderedPageBreak/>
        <w:t xml:space="preserve">Приложение № </w:t>
      </w:r>
      <w:r w:rsidR="00BB6E00">
        <w:t>10</w:t>
      </w:r>
    </w:p>
    <w:p w:rsidR="00497889" w:rsidRDefault="00497889" w:rsidP="00497889">
      <w:pPr>
        <w:keepNext/>
        <w:keepLines/>
        <w:ind w:firstLine="0"/>
        <w:jc w:val="right"/>
      </w:pPr>
      <w:r>
        <w:t>к Учетной политике</w:t>
      </w:r>
      <w:r>
        <w:br/>
        <w:t>для целей бюджетного учета</w:t>
      </w:r>
    </w:p>
    <w:p w:rsidR="00497889" w:rsidRDefault="00497889" w:rsidP="00497889">
      <w:pPr>
        <w:pStyle w:val="12"/>
      </w:pPr>
      <w:bookmarkStart w:id="340" w:name="_docStart_14"/>
      <w:bookmarkStart w:id="341" w:name="_title_14"/>
      <w:bookmarkStart w:id="342" w:name="_ref_1-0afcfdad084549"/>
      <w:bookmarkEnd w:id="340"/>
      <w:r>
        <w:t>Порядок оформления документов о вручении ценных подарков (сувенирной продукции)</w:t>
      </w:r>
      <w:bookmarkEnd w:id="341"/>
      <w:bookmarkEnd w:id="342"/>
    </w:p>
    <w:p w:rsidR="00497889" w:rsidRDefault="00497889" w:rsidP="00497889">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497889" w:rsidRDefault="00497889" w:rsidP="00497889">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497889" w:rsidRDefault="00497889" w:rsidP="00497889">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497889" w:rsidRDefault="00497889" w:rsidP="00497889">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497889" w:rsidRDefault="00497889" w:rsidP="00497889">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497889" w:rsidRDefault="00497889" w:rsidP="00497889">
      <w:r>
        <w:t>6. Акт о вручении подписывают члены постоянно действующей комиссии по поступлению и выбытию активов.</w:t>
      </w:r>
    </w:p>
    <w:p w:rsidR="00497889" w:rsidRDefault="00497889" w:rsidP="00497889">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497889" w:rsidRDefault="00497889" w:rsidP="00497889">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497889" w:rsidRDefault="00497889" w:rsidP="00497889">
      <w:r>
        <w:br w:type="page"/>
      </w:r>
    </w:p>
    <w:p w:rsidR="00497889" w:rsidRDefault="00497889" w:rsidP="00497889">
      <w:pPr>
        <w:keepNext/>
        <w:keepLines/>
        <w:ind w:firstLine="0"/>
        <w:jc w:val="right"/>
      </w:pPr>
      <w:r>
        <w:lastRenderedPageBreak/>
        <w:t>Приложение № 1</w:t>
      </w:r>
      <w:r>
        <w:br/>
        <w:t>к Порядку оформления документов о вручении</w:t>
      </w:r>
      <w:r>
        <w:br/>
        <w:t>ценных подарков (сувенирной продукции)</w:t>
      </w:r>
      <w:r>
        <w:br/>
        <w:t>УТВЕРЖДАЮ</w:t>
      </w:r>
      <w:r>
        <w:br/>
      </w:r>
      <w:r>
        <w:rPr>
          <w:u w:val="single"/>
        </w:rPr>
        <w:t>                                                                                               </w:t>
      </w:r>
      <w:r>
        <w:br/>
      </w:r>
      <w:r>
        <w:rPr>
          <w:u w:val="single"/>
        </w:rPr>
        <w:t>    (должность, фамилия, инициалы руководителя)    </w:t>
      </w:r>
    </w:p>
    <w:p w:rsidR="00497889" w:rsidRDefault="00497889" w:rsidP="00497889">
      <w:pPr>
        <w:jc w:val="center"/>
      </w:pPr>
      <w:r>
        <w:rPr>
          <w:b/>
        </w:rPr>
        <w:t xml:space="preserve">АКТ </w:t>
      </w:r>
    </w:p>
    <w:p w:rsidR="00497889" w:rsidRDefault="00497889" w:rsidP="00497889">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313"/>
        <w:gridCol w:w="1258"/>
      </w:tblGrid>
      <w:tr w:rsidR="00497889" w:rsidTr="00497889">
        <w:tc>
          <w:tcPr>
            <w:tcW w:w="4300" w:type="pct"/>
            <w:hideMark/>
          </w:tcPr>
          <w:p w:rsidR="00497889" w:rsidRDefault="00497889">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650" w:type="pct"/>
            <w:hideMark/>
          </w:tcPr>
          <w:p w:rsidR="00497889" w:rsidRDefault="00497889">
            <w:pPr>
              <w:pStyle w:val="Normalunindented"/>
              <w:keepNext/>
              <w:jc w:val="left"/>
            </w:pPr>
            <w:r>
              <w:t>№</w:t>
            </w:r>
            <w:r>
              <w:rPr>
                <w:u w:val="single"/>
              </w:rPr>
              <w:t>             </w:t>
            </w:r>
          </w:p>
        </w:tc>
      </w:tr>
    </w:tbl>
    <w:p w:rsidR="00497889" w:rsidRDefault="00497889" w:rsidP="00497889">
      <w:r>
        <w:t>Комиссия в составе:</w:t>
      </w:r>
    </w:p>
    <w:p w:rsidR="00497889" w:rsidRDefault="00497889" w:rsidP="00497889">
      <w:r>
        <w:t xml:space="preserve">Председатель </w:t>
      </w:r>
      <w:r>
        <w:rPr>
          <w:u w:val="single"/>
        </w:rPr>
        <w:t>                  (должность, фамилия, инициалы)                  </w:t>
      </w:r>
    </w:p>
    <w:p w:rsidR="00497889" w:rsidRDefault="00497889" w:rsidP="00497889">
      <w:r>
        <w:t>Члены комиссии:</w:t>
      </w:r>
    </w:p>
    <w:p w:rsidR="00497889" w:rsidRDefault="00497889" w:rsidP="00497889">
      <w:r>
        <w:rPr>
          <w:u w:val="single"/>
        </w:rPr>
        <w:t>                  (должность, фамилия, инициалы)                  </w:t>
      </w:r>
    </w:p>
    <w:p w:rsidR="00497889" w:rsidRDefault="00497889" w:rsidP="00497889">
      <w:r>
        <w:rPr>
          <w:u w:val="single"/>
        </w:rPr>
        <w:t>                  (должность, фамилия, инициалы)                  </w:t>
      </w:r>
    </w:p>
    <w:p w:rsidR="00497889" w:rsidRDefault="00497889" w:rsidP="00497889">
      <w:r>
        <w:rPr>
          <w:u w:val="single"/>
        </w:rPr>
        <w:t>                  (должность, фамилия, инициалы)</w:t>
      </w:r>
      <w:proofErr w:type="gramStart"/>
      <w:r>
        <w:rPr>
          <w:u w:val="single"/>
        </w:rPr>
        <w:t xml:space="preserve">                  </w:t>
      </w:r>
      <w:r>
        <w:t>,</w:t>
      </w:r>
      <w:proofErr w:type="gramEnd"/>
    </w:p>
    <w:p w:rsidR="00497889" w:rsidRDefault="00497889" w:rsidP="00497889">
      <w:proofErr w:type="gramStart"/>
      <w:r>
        <w:t>назначенная</w:t>
      </w:r>
      <w:proofErr w:type="gramEnd"/>
      <w:r>
        <w:t xml:space="preserve"> </w:t>
      </w:r>
      <w:r>
        <w:rPr>
          <w:u w:val="single"/>
        </w:rPr>
        <w:t>        (наименование распорядительного акта руководителя)        </w:t>
      </w:r>
    </w:p>
    <w:p w:rsidR="00497889" w:rsidRDefault="00497889" w:rsidP="00497889">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497889" w:rsidRDefault="00497889" w:rsidP="00497889">
      <w:r>
        <w:t xml:space="preserve">составила настоящий акт о том, что на основании </w:t>
      </w:r>
      <w:r>
        <w:rPr>
          <w:u w:val="single"/>
        </w:rPr>
        <w:t>                                                                                                                                       </w:t>
      </w:r>
    </w:p>
    <w:p w:rsidR="00497889" w:rsidRDefault="00497889" w:rsidP="00497889">
      <w:r>
        <w:rPr>
          <w:u w:val="single"/>
        </w:rPr>
        <w:t>    (наименование, номер и дата распорядительного акта о вручении ценного подарка (сувенирной продукции))    </w:t>
      </w:r>
    </w:p>
    <w:p w:rsidR="00497889" w:rsidRDefault="00497889" w:rsidP="00497889">
      <w:r>
        <w:t>вруче</w:t>
      </w:r>
      <w:proofErr w:type="gramStart"/>
      <w:r>
        <w:t>н(</w:t>
      </w:r>
      <w:proofErr w:type="gramEnd"/>
      <w:r>
        <w:t>ы) ценный(е) подарок(и) (сувенирная продукция):</w:t>
      </w:r>
    </w:p>
    <w:tbl>
      <w:tblPr>
        <w:tblW w:w="5000" w:type="pct"/>
        <w:tblLook w:val="04A0" w:firstRow="1" w:lastRow="0" w:firstColumn="1" w:lastColumn="0" w:noHBand="0" w:noVBand="1"/>
      </w:tblPr>
      <w:tblGrid>
        <w:gridCol w:w="1638"/>
        <w:gridCol w:w="1515"/>
        <w:gridCol w:w="1727"/>
        <w:gridCol w:w="1327"/>
        <w:gridCol w:w="823"/>
        <w:gridCol w:w="904"/>
        <w:gridCol w:w="1637"/>
      </w:tblGrid>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lastRenderedPageBreak/>
              <w:t>Ф.И.О. награждаемого</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Должность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Наименование ценного подарка</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Количество</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Цена, руб.</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Сумма, руб.</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xml:space="preserve">Подпись </w:t>
            </w:r>
            <w:proofErr w:type="gramStart"/>
            <w:r>
              <w:t>награжденного</w:t>
            </w:r>
            <w:proofErr w:type="gramEnd"/>
            <w:r>
              <w:t xml:space="preserve">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r>
      <w:tr w:rsidR="00497889" w:rsidTr="00497889">
        <w:tc>
          <w:tcPr>
            <w:tcW w:w="8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pPr>
            <w:r>
              <w:t>Итого</w:t>
            </w:r>
          </w:p>
        </w:tc>
        <w:tc>
          <w:tcPr>
            <w:tcW w:w="8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x</w:t>
            </w:r>
          </w:p>
        </w:tc>
        <w:tc>
          <w:tcPr>
            <w:tcW w:w="9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х</w:t>
            </w:r>
          </w:p>
        </w:tc>
        <w:tc>
          <w:tcPr>
            <w:tcW w:w="7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 </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х</w:t>
            </w:r>
          </w:p>
        </w:tc>
        <w:tc>
          <w:tcPr>
            <w:tcW w:w="45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left"/>
            </w:pPr>
            <w:r>
              <w:t> </w:t>
            </w:r>
          </w:p>
        </w:tc>
        <w:tc>
          <w:tcPr>
            <w:tcW w:w="600" w:type="pct"/>
            <w:tcBorders>
              <w:top w:val="single" w:sz="2" w:space="0" w:color="auto"/>
              <w:left w:val="single" w:sz="2" w:space="0" w:color="auto"/>
              <w:bottom w:val="single" w:sz="2" w:space="0" w:color="auto"/>
              <w:right w:val="single" w:sz="2" w:space="0" w:color="auto"/>
            </w:tcBorders>
            <w:hideMark/>
          </w:tcPr>
          <w:p w:rsidR="00497889" w:rsidRDefault="00497889">
            <w:pPr>
              <w:pStyle w:val="Normalunindented"/>
              <w:keepNext/>
              <w:jc w:val="center"/>
            </w:pPr>
            <w:r>
              <w:t>х</w:t>
            </w:r>
          </w:p>
        </w:tc>
      </w:tr>
    </w:tbl>
    <w:p w:rsidR="00497889" w:rsidRDefault="00497889" w:rsidP="00497889">
      <w: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497889" w:rsidRDefault="00497889" w:rsidP="00497889">
      <w:r>
        <w:t>** Для лиц, не являющихся работниками субъекта учета, может не заполняться (</w:t>
      </w:r>
      <w:hyperlink r:id="rId311" w:history="1">
        <w:r>
          <w:rPr>
            <w:rStyle w:val="a3"/>
          </w:rPr>
          <w:t>Письмо</w:t>
        </w:r>
      </w:hyperlink>
      <w:r>
        <w:t xml:space="preserve"> Минфина России от 26.04.2019 № 02-07-07/31230).</w:t>
      </w:r>
    </w:p>
    <w:p w:rsidR="00497889" w:rsidRDefault="00497889" w:rsidP="00497889">
      <w:r>
        <w:t>Всего по настоящему акту вручено подарков (сувенирной продукции) на общую сумму</w:t>
      </w:r>
    </w:p>
    <w:p w:rsidR="00497889" w:rsidRDefault="00497889" w:rsidP="00497889">
      <w:r>
        <w:rPr>
          <w:u w:val="single"/>
        </w:rPr>
        <w:t>                                                  (сумма прописью)                                                    </w:t>
      </w:r>
      <w:r>
        <w:t xml:space="preserve"> руб.</w:t>
      </w:r>
    </w:p>
    <w:p w:rsidR="00497889" w:rsidRDefault="00497889" w:rsidP="00497889">
      <w:r>
        <w:t>Подписи:</w:t>
      </w:r>
    </w:p>
    <w:p w:rsidR="00497889" w:rsidRDefault="00497889" w:rsidP="00497889">
      <w:proofErr w:type="gramStart"/>
      <w:r>
        <w:t>Ответственный</w:t>
      </w:r>
      <w:proofErr w:type="gramEnd"/>
      <w:r>
        <w:t xml:space="preserve"> за вручение подарков / за проведение мероприятия:</w:t>
      </w:r>
    </w:p>
    <w:tbl>
      <w:tblPr>
        <w:tblW w:w="5000" w:type="pct"/>
        <w:tblLook w:val="04A0" w:firstRow="1" w:lastRow="0" w:firstColumn="1" w:lastColumn="0" w:noHBand="0" w:noVBand="1"/>
      </w:tblPr>
      <w:tblGrid>
        <w:gridCol w:w="3190"/>
        <w:gridCol w:w="3190"/>
        <w:gridCol w:w="3191"/>
      </w:tblGrid>
      <w:tr w:rsidR="00497889" w:rsidTr="00497889">
        <w:tc>
          <w:tcPr>
            <w:tcW w:w="1650" w:type="pct"/>
            <w:hideMark/>
          </w:tcPr>
          <w:p w:rsidR="00497889" w:rsidRDefault="00497889">
            <w:pPr>
              <w:pStyle w:val="Normalunindented"/>
              <w:keepNext/>
              <w:jc w:val="left"/>
            </w:pPr>
            <w:r>
              <w:rPr>
                <w:u w:val="single"/>
              </w:rPr>
              <w:t xml:space="preserve">(должность) </w:t>
            </w:r>
          </w:p>
        </w:tc>
        <w:tc>
          <w:tcPr>
            <w:tcW w:w="1650" w:type="pct"/>
            <w:hideMark/>
          </w:tcPr>
          <w:p w:rsidR="00497889" w:rsidRDefault="00497889">
            <w:pPr>
              <w:pStyle w:val="Normalunindented"/>
              <w:keepNext/>
              <w:jc w:val="center"/>
            </w:pPr>
            <w:r>
              <w:rPr>
                <w:u w:val="single"/>
              </w:rPr>
              <w:t xml:space="preserve"> (подпись) </w:t>
            </w:r>
          </w:p>
        </w:tc>
        <w:tc>
          <w:tcPr>
            <w:tcW w:w="1650" w:type="pct"/>
            <w:hideMark/>
          </w:tcPr>
          <w:p w:rsidR="00497889" w:rsidRDefault="00497889">
            <w:pPr>
              <w:pStyle w:val="Normalunindented"/>
              <w:keepNext/>
              <w:jc w:val="right"/>
            </w:pPr>
            <w:r>
              <w:rPr>
                <w:u w:val="single"/>
              </w:rPr>
              <w:t xml:space="preserve"> (расшифровка подписи) </w:t>
            </w:r>
          </w:p>
        </w:tc>
      </w:tr>
    </w:tbl>
    <w:p w:rsidR="00497889" w:rsidRDefault="00497889" w:rsidP="00497889">
      <w:r>
        <w:t>Председатель Комиссии:</w:t>
      </w:r>
    </w:p>
    <w:tbl>
      <w:tblPr>
        <w:tblW w:w="5000" w:type="pct"/>
        <w:tblLook w:val="04A0" w:firstRow="1" w:lastRow="0" w:firstColumn="1" w:lastColumn="0" w:noHBand="0" w:noVBand="1"/>
      </w:tblPr>
      <w:tblGrid>
        <w:gridCol w:w="3190"/>
        <w:gridCol w:w="3190"/>
        <w:gridCol w:w="3191"/>
      </w:tblGrid>
      <w:tr w:rsidR="00497889" w:rsidTr="00497889">
        <w:tc>
          <w:tcPr>
            <w:tcW w:w="1650" w:type="pct"/>
            <w:hideMark/>
          </w:tcPr>
          <w:p w:rsidR="00497889" w:rsidRDefault="00497889">
            <w:pPr>
              <w:pStyle w:val="Normalunindented"/>
              <w:keepNext/>
              <w:jc w:val="left"/>
            </w:pPr>
            <w:r>
              <w:rPr>
                <w:u w:val="single"/>
              </w:rPr>
              <w:t xml:space="preserve"> (должность) </w:t>
            </w:r>
          </w:p>
        </w:tc>
        <w:tc>
          <w:tcPr>
            <w:tcW w:w="1650" w:type="pct"/>
            <w:hideMark/>
          </w:tcPr>
          <w:p w:rsidR="00497889" w:rsidRDefault="00497889">
            <w:pPr>
              <w:pStyle w:val="Normalunindented"/>
              <w:keepNext/>
              <w:jc w:val="center"/>
            </w:pPr>
            <w:r>
              <w:rPr>
                <w:u w:val="single"/>
              </w:rPr>
              <w:t xml:space="preserve"> (подпись) </w:t>
            </w:r>
          </w:p>
        </w:tc>
        <w:tc>
          <w:tcPr>
            <w:tcW w:w="1650" w:type="pct"/>
            <w:hideMark/>
          </w:tcPr>
          <w:p w:rsidR="00497889" w:rsidRDefault="00497889">
            <w:pPr>
              <w:pStyle w:val="Normalunindented"/>
              <w:keepNext/>
              <w:jc w:val="right"/>
            </w:pPr>
            <w:r>
              <w:rPr>
                <w:u w:val="single"/>
              </w:rPr>
              <w:t xml:space="preserve"> (расшифровка подписи) </w:t>
            </w:r>
          </w:p>
        </w:tc>
      </w:tr>
    </w:tbl>
    <w:p w:rsidR="00497889" w:rsidRDefault="00497889" w:rsidP="00497889">
      <w:r>
        <w:t>Члены комиссии:</w:t>
      </w:r>
    </w:p>
    <w:tbl>
      <w:tblPr>
        <w:tblW w:w="5000" w:type="pct"/>
        <w:tblLook w:val="04A0" w:firstRow="1" w:lastRow="0" w:firstColumn="1" w:lastColumn="0" w:noHBand="0" w:noVBand="1"/>
      </w:tblPr>
      <w:tblGrid>
        <w:gridCol w:w="3190"/>
        <w:gridCol w:w="3190"/>
        <w:gridCol w:w="3191"/>
      </w:tblGrid>
      <w:tr w:rsidR="00497889" w:rsidTr="00497889">
        <w:tc>
          <w:tcPr>
            <w:tcW w:w="1650" w:type="pct"/>
            <w:hideMark/>
          </w:tcPr>
          <w:p w:rsidR="00497889" w:rsidRDefault="00497889">
            <w:pPr>
              <w:pStyle w:val="Normalunindented"/>
              <w:keepNext/>
              <w:jc w:val="left"/>
            </w:pPr>
            <w:r>
              <w:rPr>
                <w:u w:val="single"/>
              </w:rPr>
              <w:t xml:space="preserve">(должность) </w:t>
            </w:r>
          </w:p>
        </w:tc>
        <w:tc>
          <w:tcPr>
            <w:tcW w:w="1650" w:type="pct"/>
            <w:hideMark/>
          </w:tcPr>
          <w:p w:rsidR="00497889" w:rsidRDefault="00497889">
            <w:pPr>
              <w:pStyle w:val="Normalunindented"/>
              <w:keepNext/>
              <w:jc w:val="center"/>
            </w:pPr>
            <w:r>
              <w:rPr>
                <w:u w:val="single"/>
              </w:rPr>
              <w:t xml:space="preserve"> (подпись) </w:t>
            </w:r>
          </w:p>
        </w:tc>
        <w:tc>
          <w:tcPr>
            <w:tcW w:w="1650" w:type="pct"/>
            <w:hideMark/>
          </w:tcPr>
          <w:p w:rsidR="00497889" w:rsidRDefault="00497889">
            <w:pPr>
              <w:pStyle w:val="Normalunindented"/>
              <w:keepNext/>
              <w:jc w:val="right"/>
            </w:pPr>
            <w:r>
              <w:rPr>
                <w:u w:val="single"/>
              </w:rPr>
              <w:t xml:space="preserve"> (расшифровка подписи) </w:t>
            </w:r>
          </w:p>
        </w:tc>
      </w:tr>
    </w:tbl>
    <w:p w:rsidR="00497889" w:rsidRDefault="00497889" w:rsidP="00497889"/>
    <w:tbl>
      <w:tblPr>
        <w:tblW w:w="5000" w:type="pct"/>
        <w:tblLook w:val="04A0" w:firstRow="1" w:lastRow="0" w:firstColumn="1" w:lastColumn="0" w:noHBand="0" w:noVBand="1"/>
      </w:tblPr>
      <w:tblGrid>
        <w:gridCol w:w="3190"/>
        <w:gridCol w:w="3190"/>
        <w:gridCol w:w="3191"/>
      </w:tblGrid>
      <w:tr w:rsidR="00497889" w:rsidTr="00497889">
        <w:tc>
          <w:tcPr>
            <w:tcW w:w="1650" w:type="pct"/>
            <w:hideMark/>
          </w:tcPr>
          <w:p w:rsidR="00497889" w:rsidRDefault="00497889">
            <w:pPr>
              <w:pStyle w:val="Normalunindented"/>
              <w:keepNext/>
              <w:jc w:val="left"/>
            </w:pPr>
            <w:r>
              <w:rPr>
                <w:u w:val="single"/>
              </w:rPr>
              <w:t xml:space="preserve">(должность) </w:t>
            </w:r>
          </w:p>
        </w:tc>
        <w:tc>
          <w:tcPr>
            <w:tcW w:w="1650" w:type="pct"/>
            <w:hideMark/>
          </w:tcPr>
          <w:p w:rsidR="00497889" w:rsidRDefault="00497889">
            <w:pPr>
              <w:pStyle w:val="Normalunindented"/>
              <w:keepNext/>
              <w:jc w:val="center"/>
            </w:pPr>
            <w:r>
              <w:rPr>
                <w:u w:val="single"/>
              </w:rPr>
              <w:t xml:space="preserve"> (подпись) </w:t>
            </w:r>
          </w:p>
        </w:tc>
        <w:tc>
          <w:tcPr>
            <w:tcW w:w="1650" w:type="pct"/>
            <w:hideMark/>
          </w:tcPr>
          <w:p w:rsidR="00497889" w:rsidRDefault="00497889">
            <w:pPr>
              <w:pStyle w:val="Normalunindented"/>
              <w:keepNext/>
              <w:jc w:val="right"/>
            </w:pPr>
            <w:r>
              <w:rPr>
                <w:u w:val="single"/>
              </w:rPr>
              <w:t xml:space="preserve"> (расшифровка подписи) </w:t>
            </w:r>
          </w:p>
        </w:tc>
      </w:tr>
    </w:tbl>
    <w:p w:rsidR="00497889" w:rsidRDefault="00497889" w:rsidP="00497889"/>
    <w:tbl>
      <w:tblPr>
        <w:tblW w:w="5000" w:type="pct"/>
        <w:tblLook w:val="04A0" w:firstRow="1" w:lastRow="0" w:firstColumn="1" w:lastColumn="0" w:noHBand="0" w:noVBand="1"/>
      </w:tblPr>
      <w:tblGrid>
        <w:gridCol w:w="3190"/>
        <w:gridCol w:w="3190"/>
        <w:gridCol w:w="3191"/>
      </w:tblGrid>
      <w:tr w:rsidR="00497889" w:rsidTr="00497889">
        <w:tc>
          <w:tcPr>
            <w:tcW w:w="1650" w:type="pct"/>
            <w:hideMark/>
          </w:tcPr>
          <w:p w:rsidR="00497889" w:rsidRDefault="00497889">
            <w:pPr>
              <w:pStyle w:val="Normalunindented"/>
              <w:keepNext/>
              <w:jc w:val="left"/>
            </w:pPr>
            <w:r>
              <w:rPr>
                <w:u w:val="single"/>
              </w:rPr>
              <w:t xml:space="preserve">(должность) </w:t>
            </w:r>
          </w:p>
        </w:tc>
        <w:tc>
          <w:tcPr>
            <w:tcW w:w="1650" w:type="pct"/>
            <w:hideMark/>
          </w:tcPr>
          <w:p w:rsidR="00497889" w:rsidRDefault="00497889">
            <w:pPr>
              <w:pStyle w:val="Normalunindented"/>
              <w:keepNext/>
              <w:jc w:val="center"/>
            </w:pPr>
            <w:r>
              <w:rPr>
                <w:u w:val="single"/>
              </w:rPr>
              <w:t xml:space="preserve"> (подпись) </w:t>
            </w:r>
          </w:p>
        </w:tc>
        <w:tc>
          <w:tcPr>
            <w:tcW w:w="1650" w:type="pct"/>
            <w:hideMark/>
          </w:tcPr>
          <w:p w:rsidR="00497889" w:rsidRDefault="00497889">
            <w:pPr>
              <w:pStyle w:val="Normalunindented"/>
              <w:keepNext/>
              <w:jc w:val="right"/>
            </w:pPr>
            <w:r>
              <w:rPr>
                <w:u w:val="single"/>
              </w:rPr>
              <w:t xml:space="preserve"> (расшифровка подписи) </w:t>
            </w:r>
          </w:p>
        </w:tc>
      </w:tr>
    </w:tbl>
    <w:p w:rsidR="00095D86" w:rsidRDefault="00497889">
      <w:r>
        <w:t>"</w:t>
      </w:r>
      <w:r>
        <w:rPr>
          <w:u w:val="single"/>
        </w:rPr>
        <w:t>          </w:t>
      </w:r>
      <w:r>
        <w:t xml:space="preserve">" </w:t>
      </w:r>
      <w:r>
        <w:rPr>
          <w:u w:val="single"/>
        </w:rPr>
        <w:t>                              </w:t>
      </w:r>
      <w:r>
        <w:t xml:space="preserve"> 20</w:t>
      </w:r>
      <w:r>
        <w:rPr>
          <w:u w:val="single"/>
        </w:rPr>
        <w:t>            </w:t>
      </w:r>
      <w:r>
        <w:t xml:space="preserve"> г.</w:t>
      </w:r>
      <w:bookmarkStart w:id="343" w:name="_docEnd_14"/>
      <w:bookmarkEnd w:id="343"/>
    </w:p>
    <w:sectPr w:rsidR="00095D86" w:rsidSect="00095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211EEB3A"/>
    <w:lvl w:ilvl="0">
      <w:start w:val="1"/>
      <w:numFmt w:val="bullet"/>
      <w:suff w:val="space"/>
      <w:lvlText w:val="-"/>
      <w:lvlJc w:val="left"/>
      <w:pPr>
        <w:ind w:left="0" w:firstLine="0"/>
      </w:pPr>
    </w:lvl>
  </w:abstractNum>
  <w:abstractNum w:abstractNumId="1">
    <w:nsid w:val="01E307F1"/>
    <w:multiLevelType w:val="multilevel"/>
    <w:tmpl w:val="949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15924"/>
    <w:multiLevelType w:val="hybridMultilevel"/>
    <w:tmpl w:val="DCBA4C3E"/>
    <w:lvl w:ilvl="0" w:tplc="690A13A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088762B3"/>
    <w:multiLevelType w:val="multilevel"/>
    <w:tmpl w:val="90E4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F50D0"/>
    <w:multiLevelType w:val="multilevel"/>
    <w:tmpl w:val="FA0E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F07DE"/>
    <w:multiLevelType w:val="multilevel"/>
    <w:tmpl w:val="FE60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819BA"/>
    <w:multiLevelType w:val="multilevel"/>
    <w:tmpl w:val="77B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B132F"/>
    <w:multiLevelType w:val="multilevel"/>
    <w:tmpl w:val="2B0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C4140"/>
    <w:multiLevelType w:val="multilevel"/>
    <w:tmpl w:val="F56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9251D"/>
    <w:multiLevelType w:val="multilevel"/>
    <w:tmpl w:val="1D6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7474C"/>
    <w:multiLevelType w:val="multilevel"/>
    <w:tmpl w:val="D38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329F2"/>
    <w:multiLevelType w:val="multilevel"/>
    <w:tmpl w:val="C1FA3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71239"/>
    <w:multiLevelType w:val="multilevel"/>
    <w:tmpl w:val="A298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C40D8"/>
    <w:multiLevelType w:val="multilevel"/>
    <w:tmpl w:val="B1C684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15">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16">
    <w:nsid w:val="58F86903"/>
    <w:multiLevelType w:val="multilevel"/>
    <w:tmpl w:val="EF12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51E8B"/>
    <w:multiLevelType w:val="multilevel"/>
    <w:tmpl w:val="E696B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F96B1C"/>
    <w:multiLevelType w:val="multilevel"/>
    <w:tmpl w:val="A2A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0554F"/>
    <w:multiLevelType w:val="multilevel"/>
    <w:tmpl w:val="12E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B6B7F"/>
    <w:multiLevelType w:val="multilevel"/>
    <w:tmpl w:val="629A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8275B"/>
    <w:multiLevelType w:val="multilevel"/>
    <w:tmpl w:val="344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11"/>
  </w:num>
  <w:num w:numId="33">
    <w:abstractNumId w:val="17"/>
  </w:num>
  <w:num w:numId="34">
    <w:abstractNumId w:val="3"/>
  </w:num>
  <w:num w:numId="35">
    <w:abstractNumId w:val="16"/>
  </w:num>
  <w:num w:numId="36">
    <w:abstractNumId w:val="18"/>
  </w:num>
  <w:num w:numId="37">
    <w:abstractNumId w:val="12"/>
  </w:num>
  <w:num w:numId="38">
    <w:abstractNumId w:val="8"/>
  </w:num>
  <w:num w:numId="39">
    <w:abstractNumId w:val="6"/>
  </w:num>
  <w:num w:numId="40">
    <w:abstractNumId w:val="10"/>
  </w:num>
  <w:num w:numId="41">
    <w:abstractNumId w:val="1"/>
  </w:num>
  <w:num w:numId="42">
    <w:abstractNumId w:val="7"/>
  </w:num>
  <w:num w:numId="43">
    <w:abstractNumId w:val="20"/>
  </w:num>
  <w:num w:numId="44">
    <w:abstractNumId w:val="19"/>
  </w:num>
  <w:num w:numId="45">
    <w:abstractNumId w:val="5"/>
  </w:num>
  <w:num w:numId="46">
    <w:abstractNumId w:val="4"/>
  </w:num>
  <w:num w:numId="47">
    <w:abstractNumId w:val="9"/>
  </w:num>
  <w:num w:numId="48">
    <w:abstractNumId w:val="2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89"/>
    <w:rsid w:val="000666F0"/>
    <w:rsid w:val="00095D86"/>
    <w:rsid w:val="001A034B"/>
    <w:rsid w:val="00286A45"/>
    <w:rsid w:val="002B0A4C"/>
    <w:rsid w:val="002B271E"/>
    <w:rsid w:val="004175A8"/>
    <w:rsid w:val="00487AAF"/>
    <w:rsid w:val="00497889"/>
    <w:rsid w:val="006E0159"/>
    <w:rsid w:val="0088211D"/>
    <w:rsid w:val="00887937"/>
    <w:rsid w:val="0092406D"/>
    <w:rsid w:val="009B4928"/>
    <w:rsid w:val="009E0E9C"/>
    <w:rsid w:val="00A10E60"/>
    <w:rsid w:val="00A90AAE"/>
    <w:rsid w:val="00AC1B84"/>
    <w:rsid w:val="00AD29E2"/>
    <w:rsid w:val="00BB41DD"/>
    <w:rsid w:val="00BB6E00"/>
    <w:rsid w:val="00C05C83"/>
    <w:rsid w:val="00DB4B86"/>
    <w:rsid w:val="00DC0DB0"/>
    <w:rsid w:val="00E62AA7"/>
    <w:rsid w:val="00F06239"/>
    <w:rsid w:val="00F3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89"/>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497889"/>
    <w:pPr>
      <w:keepNext/>
      <w:keepLines/>
      <w:numPr>
        <w:numId w:val="1"/>
      </w:numPr>
      <w:spacing w:before="240"/>
      <w:jc w:val="center"/>
      <w:outlineLvl w:val="0"/>
    </w:pPr>
    <w:rPr>
      <w:b/>
      <w:bCs/>
      <w:sz w:val="24"/>
      <w:szCs w:val="28"/>
    </w:rPr>
  </w:style>
  <w:style w:type="paragraph" w:styleId="2">
    <w:name w:val="heading 2"/>
    <w:basedOn w:val="a"/>
    <w:next w:val="a"/>
    <w:link w:val="20"/>
    <w:uiPriority w:val="9"/>
    <w:unhideWhenUsed/>
    <w:qFormat/>
    <w:rsid w:val="00497889"/>
    <w:pPr>
      <w:numPr>
        <w:ilvl w:val="1"/>
        <w:numId w:val="1"/>
      </w:numPr>
      <w:ind w:firstLine="482"/>
      <w:outlineLvl w:val="1"/>
    </w:pPr>
    <w:rPr>
      <w:bCs/>
      <w:szCs w:val="26"/>
    </w:rPr>
  </w:style>
  <w:style w:type="paragraph" w:styleId="3">
    <w:name w:val="heading 3"/>
    <w:basedOn w:val="a"/>
    <w:next w:val="a"/>
    <w:link w:val="30"/>
    <w:uiPriority w:val="9"/>
    <w:unhideWhenUsed/>
    <w:qFormat/>
    <w:rsid w:val="00497889"/>
    <w:pPr>
      <w:numPr>
        <w:ilvl w:val="2"/>
        <w:numId w:val="1"/>
      </w:numPr>
      <w:ind w:firstLine="482"/>
      <w:outlineLvl w:val="2"/>
    </w:pPr>
    <w:rPr>
      <w:bCs/>
    </w:rPr>
  </w:style>
  <w:style w:type="paragraph" w:styleId="4">
    <w:name w:val="heading 4"/>
    <w:basedOn w:val="a"/>
    <w:next w:val="a"/>
    <w:link w:val="40"/>
    <w:uiPriority w:val="9"/>
    <w:semiHidden/>
    <w:unhideWhenUsed/>
    <w:qFormat/>
    <w:rsid w:val="00497889"/>
    <w:pPr>
      <w:numPr>
        <w:ilvl w:val="3"/>
        <w:numId w:val="1"/>
      </w:numPr>
      <w:ind w:firstLine="482"/>
      <w:outlineLvl w:val="3"/>
    </w:pPr>
    <w:rPr>
      <w:bCs/>
      <w:iCs/>
    </w:rPr>
  </w:style>
  <w:style w:type="paragraph" w:styleId="5">
    <w:name w:val="heading 5"/>
    <w:basedOn w:val="a"/>
    <w:next w:val="a"/>
    <w:link w:val="50"/>
    <w:uiPriority w:val="9"/>
    <w:semiHidden/>
    <w:unhideWhenUsed/>
    <w:qFormat/>
    <w:rsid w:val="00497889"/>
    <w:pPr>
      <w:keepNext/>
      <w:keepLines/>
      <w:numPr>
        <w:ilvl w:val="4"/>
        <w:numId w:val="1"/>
      </w:numPr>
      <w:spacing w:before="200" w:after="0"/>
      <w:ind w:firstLine="482"/>
      <w:outlineLvl w:val="4"/>
    </w:pPr>
  </w:style>
  <w:style w:type="paragraph" w:styleId="6">
    <w:name w:val="heading 6"/>
    <w:basedOn w:val="a"/>
    <w:next w:val="a"/>
    <w:link w:val="60"/>
    <w:uiPriority w:val="9"/>
    <w:semiHidden/>
    <w:unhideWhenUsed/>
    <w:qFormat/>
    <w:rsid w:val="00497889"/>
    <w:pPr>
      <w:keepNext/>
      <w:keepLines/>
      <w:numPr>
        <w:ilvl w:val="5"/>
        <w:numId w:val="1"/>
      </w:numPr>
      <w:spacing w:before="200" w:after="0"/>
      <w:ind w:firstLine="482"/>
      <w:outlineLvl w:val="5"/>
    </w:pPr>
    <w:rPr>
      <w:i/>
      <w:iCs/>
      <w:color w:val="243F60"/>
    </w:rPr>
  </w:style>
  <w:style w:type="paragraph" w:styleId="7">
    <w:name w:val="heading 7"/>
    <w:basedOn w:val="a"/>
    <w:next w:val="a"/>
    <w:link w:val="70"/>
    <w:uiPriority w:val="9"/>
    <w:semiHidden/>
    <w:unhideWhenUsed/>
    <w:qFormat/>
    <w:rsid w:val="00497889"/>
    <w:pPr>
      <w:keepNext/>
      <w:keepLines/>
      <w:numPr>
        <w:ilvl w:val="6"/>
        <w:numId w:val="1"/>
      </w:numPr>
      <w:spacing w:before="200" w:after="0"/>
      <w:ind w:firstLine="482"/>
      <w:outlineLvl w:val="6"/>
    </w:pPr>
    <w:rPr>
      <w:i/>
      <w:iCs/>
      <w:color w:val="404040"/>
    </w:rPr>
  </w:style>
  <w:style w:type="paragraph" w:styleId="8">
    <w:name w:val="heading 8"/>
    <w:basedOn w:val="a"/>
    <w:next w:val="a"/>
    <w:link w:val="80"/>
    <w:uiPriority w:val="9"/>
    <w:semiHidden/>
    <w:unhideWhenUsed/>
    <w:qFormat/>
    <w:rsid w:val="00497889"/>
    <w:pPr>
      <w:keepNext/>
      <w:keepLines/>
      <w:numPr>
        <w:ilvl w:val="7"/>
        <w:numId w:val="1"/>
      </w:numPr>
      <w:spacing w:before="200" w:after="0"/>
      <w:ind w:firstLine="482"/>
      <w:outlineLvl w:val="7"/>
    </w:pPr>
    <w:rPr>
      <w:color w:val="4F81BD"/>
      <w:szCs w:val="20"/>
    </w:rPr>
  </w:style>
  <w:style w:type="paragraph" w:styleId="9">
    <w:name w:val="heading 9"/>
    <w:basedOn w:val="a"/>
    <w:next w:val="a"/>
    <w:link w:val="90"/>
    <w:uiPriority w:val="9"/>
    <w:semiHidden/>
    <w:unhideWhenUsed/>
    <w:qFormat/>
    <w:rsid w:val="00497889"/>
    <w:pPr>
      <w:keepNext/>
      <w:keepLines/>
      <w:numPr>
        <w:ilvl w:val="8"/>
        <w:numId w:val="1"/>
      </w:numPr>
      <w:spacing w:before="200" w:after="0"/>
      <w:ind w:firstLine="482"/>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889"/>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97889"/>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97889"/>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497889"/>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497889"/>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97889"/>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497889"/>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497889"/>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497889"/>
    <w:rPr>
      <w:rFonts w:ascii="Times New Roman" w:eastAsia="Times New Roman" w:hAnsi="Times New Roman" w:cs="Times New Roman"/>
      <w:i/>
      <w:iCs/>
      <w:color w:val="404040"/>
      <w:szCs w:val="20"/>
      <w:lang w:eastAsia="ru-RU"/>
    </w:rPr>
  </w:style>
  <w:style w:type="character" w:styleId="a3">
    <w:name w:val="Hyperlink"/>
    <w:uiPriority w:val="99"/>
    <w:unhideWhenUsed/>
    <w:rsid w:val="00497889"/>
    <w:rPr>
      <w:color w:val="0000FF"/>
      <w:u w:val="single"/>
    </w:rPr>
  </w:style>
  <w:style w:type="character" w:styleId="a4">
    <w:name w:val="FollowedHyperlink"/>
    <w:basedOn w:val="a0"/>
    <w:uiPriority w:val="99"/>
    <w:semiHidden/>
    <w:unhideWhenUsed/>
    <w:rsid w:val="00497889"/>
    <w:rPr>
      <w:color w:val="800080" w:themeColor="followedHyperlink"/>
      <w:u w:val="single"/>
    </w:rPr>
  </w:style>
  <w:style w:type="paragraph" w:styleId="a5">
    <w:name w:val="footnote text"/>
    <w:basedOn w:val="a"/>
    <w:link w:val="11"/>
    <w:semiHidden/>
    <w:unhideWhenUsed/>
    <w:rsid w:val="00497889"/>
    <w:pPr>
      <w:spacing w:line="216" w:lineRule="auto"/>
    </w:pPr>
    <w:rPr>
      <w:sz w:val="20"/>
      <w:szCs w:val="20"/>
    </w:rPr>
  </w:style>
  <w:style w:type="character" w:customStyle="1" w:styleId="a6">
    <w:name w:val="Текст сноски Знак"/>
    <w:basedOn w:val="a0"/>
    <w:semiHidden/>
    <w:rsid w:val="00497889"/>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497889"/>
    <w:pPr>
      <w:tabs>
        <w:tab w:val="center" w:pos="4677"/>
        <w:tab w:val="right" w:pos="9355"/>
      </w:tabs>
      <w:spacing w:before="0" w:after="0" w:line="240" w:lineRule="auto"/>
      <w:jc w:val="center"/>
    </w:pPr>
    <w:rPr>
      <w:sz w:val="16"/>
      <w:szCs w:val="20"/>
    </w:rPr>
  </w:style>
  <w:style w:type="character" w:customStyle="1" w:styleId="a8">
    <w:name w:val="Верхний колонтитул Знак"/>
    <w:basedOn w:val="a0"/>
    <w:link w:val="a7"/>
    <w:uiPriority w:val="99"/>
    <w:semiHidden/>
    <w:rsid w:val="00497889"/>
    <w:rPr>
      <w:rFonts w:ascii="Times New Roman" w:eastAsia="Times New Roman" w:hAnsi="Times New Roman" w:cs="Times New Roman"/>
      <w:sz w:val="16"/>
      <w:szCs w:val="20"/>
      <w:lang w:eastAsia="ru-RU"/>
    </w:rPr>
  </w:style>
  <w:style w:type="paragraph" w:styleId="a9">
    <w:name w:val="footer"/>
    <w:basedOn w:val="a"/>
    <w:link w:val="aa"/>
    <w:uiPriority w:val="99"/>
    <w:semiHidden/>
    <w:unhideWhenUsed/>
    <w:rsid w:val="00497889"/>
    <w:pPr>
      <w:tabs>
        <w:tab w:val="center" w:pos="4677"/>
        <w:tab w:val="right" w:pos="9355"/>
      </w:tabs>
      <w:spacing w:before="0" w:after="0" w:line="240" w:lineRule="auto"/>
      <w:jc w:val="center"/>
    </w:pPr>
    <w:rPr>
      <w:sz w:val="16"/>
      <w:szCs w:val="20"/>
    </w:rPr>
  </w:style>
  <w:style w:type="character" w:customStyle="1" w:styleId="aa">
    <w:name w:val="Нижний колонтитул Знак"/>
    <w:basedOn w:val="a0"/>
    <w:link w:val="a9"/>
    <w:uiPriority w:val="99"/>
    <w:semiHidden/>
    <w:rsid w:val="00497889"/>
    <w:rPr>
      <w:rFonts w:ascii="Times New Roman" w:eastAsia="Times New Roman" w:hAnsi="Times New Roman" w:cs="Times New Roman"/>
      <w:sz w:val="16"/>
      <w:szCs w:val="20"/>
      <w:lang w:eastAsia="ru-RU"/>
    </w:rPr>
  </w:style>
  <w:style w:type="paragraph" w:styleId="ab">
    <w:name w:val="caption"/>
    <w:basedOn w:val="a"/>
    <w:next w:val="a"/>
    <w:uiPriority w:val="35"/>
    <w:semiHidden/>
    <w:unhideWhenUsed/>
    <w:qFormat/>
    <w:rsid w:val="00497889"/>
    <w:pPr>
      <w:spacing w:line="240" w:lineRule="auto"/>
    </w:pPr>
    <w:rPr>
      <w:b/>
      <w:bCs/>
      <w:color w:val="4F81BD"/>
      <w:sz w:val="18"/>
      <w:szCs w:val="18"/>
    </w:rPr>
  </w:style>
  <w:style w:type="character" w:customStyle="1" w:styleId="ac">
    <w:name w:val="Название Знак"/>
    <w:aliases w:val="Текст сноски Знак Знак"/>
    <w:basedOn w:val="a0"/>
    <w:link w:val="12"/>
    <w:uiPriority w:val="10"/>
    <w:locked/>
    <w:rsid w:val="00497889"/>
    <w:rPr>
      <w:b/>
      <w:spacing w:val="5"/>
      <w:kern w:val="28"/>
      <w:sz w:val="28"/>
      <w:szCs w:val="52"/>
    </w:rPr>
  </w:style>
  <w:style w:type="paragraph" w:customStyle="1" w:styleId="12">
    <w:name w:val="Название1"/>
    <w:basedOn w:val="a"/>
    <w:next w:val="a"/>
    <w:link w:val="ac"/>
    <w:uiPriority w:val="10"/>
    <w:qFormat/>
    <w:rsid w:val="00497889"/>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paragraph" w:styleId="ad">
    <w:name w:val="Subtitle"/>
    <w:basedOn w:val="a"/>
    <w:next w:val="a"/>
    <w:link w:val="ae"/>
    <w:uiPriority w:val="11"/>
    <w:qFormat/>
    <w:rsid w:val="00497889"/>
    <w:rPr>
      <w:i/>
      <w:iCs/>
      <w:color w:val="4F81BD"/>
      <w:spacing w:val="15"/>
      <w:sz w:val="24"/>
      <w:szCs w:val="24"/>
    </w:rPr>
  </w:style>
  <w:style w:type="character" w:customStyle="1" w:styleId="ae">
    <w:name w:val="Подзаголовок Знак"/>
    <w:basedOn w:val="a0"/>
    <w:link w:val="ad"/>
    <w:uiPriority w:val="11"/>
    <w:rsid w:val="00497889"/>
    <w:rPr>
      <w:rFonts w:ascii="Times New Roman" w:eastAsia="Times New Roman" w:hAnsi="Times New Roman" w:cs="Times New Roman"/>
      <w:i/>
      <w:iCs/>
      <w:color w:val="4F81BD"/>
      <w:spacing w:val="15"/>
      <w:sz w:val="24"/>
      <w:szCs w:val="24"/>
      <w:lang w:eastAsia="ru-RU"/>
    </w:rPr>
  </w:style>
  <w:style w:type="paragraph" w:styleId="af">
    <w:name w:val="Document Map"/>
    <w:basedOn w:val="a"/>
    <w:link w:val="af0"/>
    <w:uiPriority w:val="99"/>
    <w:semiHidden/>
    <w:unhideWhenUsed/>
    <w:rsid w:val="00497889"/>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497889"/>
    <w:rPr>
      <w:rFonts w:ascii="Tahoma" w:eastAsia="Times New Roman" w:hAnsi="Tahoma" w:cs="Tahoma"/>
      <w:sz w:val="16"/>
      <w:szCs w:val="16"/>
      <w:lang w:eastAsia="ru-RU"/>
    </w:rPr>
  </w:style>
  <w:style w:type="paragraph" w:styleId="af1">
    <w:name w:val="No Spacing"/>
    <w:uiPriority w:val="1"/>
    <w:qFormat/>
    <w:rsid w:val="00497889"/>
    <w:pPr>
      <w:spacing w:after="0" w:line="240" w:lineRule="auto"/>
    </w:pPr>
    <w:rPr>
      <w:rFonts w:ascii="Times New Roman" w:eastAsia="Times New Roman" w:hAnsi="Times New Roman" w:cs="Times New Roman"/>
      <w:lang w:eastAsia="ru-RU"/>
    </w:rPr>
  </w:style>
  <w:style w:type="paragraph" w:styleId="af2">
    <w:name w:val="List Paragraph"/>
    <w:basedOn w:val="a"/>
    <w:uiPriority w:val="34"/>
    <w:qFormat/>
    <w:rsid w:val="00497889"/>
    <w:pPr>
      <w:contextualSpacing/>
      <w:jc w:val="left"/>
    </w:pPr>
  </w:style>
  <w:style w:type="paragraph" w:styleId="21">
    <w:name w:val="Quote"/>
    <w:basedOn w:val="a"/>
    <w:next w:val="a"/>
    <w:link w:val="22"/>
    <w:uiPriority w:val="29"/>
    <w:qFormat/>
    <w:rsid w:val="00497889"/>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497889"/>
    <w:rPr>
      <w:rFonts w:ascii="Times New Roman" w:eastAsia="Times New Roman" w:hAnsi="Times New Roman" w:cs="Times New Roman"/>
      <w:i/>
      <w:iCs/>
      <w:color w:val="8064A2"/>
      <w:lang w:eastAsia="ru-RU"/>
    </w:rPr>
  </w:style>
  <w:style w:type="paragraph" w:styleId="af3">
    <w:name w:val="Intense Quote"/>
    <w:basedOn w:val="a"/>
    <w:next w:val="a"/>
    <w:link w:val="af4"/>
    <w:uiPriority w:val="30"/>
    <w:qFormat/>
    <w:rsid w:val="00497889"/>
    <w:pPr>
      <w:pBdr>
        <w:bottom w:val="single" w:sz="4" w:space="4" w:color="4F81BD"/>
      </w:pBdr>
      <w:spacing w:before="200" w:after="0"/>
      <w:ind w:left="936" w:right="936"/>
    </w:pPr>
    <w:rPr>
      <w:b/>
      <w:bCs/>
      <w:i/>
      <w:iCs/>
      <w:color w:val="4F81BD"/>
    </w:rPr>
  </w:style>
  <w:style w:type="character" w:customStyle="1" w:styleId="af4">
    <w:name w:val="Выделенная цитата Знак"/>
    <w:basedOn w:val="a0"/>
    <w:link w:val="af3"/>
    <w:uiPriority w:val="30"/>
    <w:rsid w:val="00497889"/>
    <w:rPr>
      <w:rFonts w:ascii="Times New Roman" w:eastAsia="Times New Roman" w:hAnsi="Times New Roman" w:cs="Times New Roman"/>
      <w:b/>
      <w:bCs/>
      <w:i/>
      <w:iCs/>
      <w:color w:val="4F81BD"/>
      <w:lang w:eastAsia="ru-RU"/>
    </w:rPr>
  </w:style>
  <w:style w:type="paragraph" w:styleId="af5">
    <w:name w:val="TOC Heading"/>
    <w:basedOn w:val="1"/>
    <w:next w:val="a"/>
    <w:uiPriority w:val="39"/>
    <w:semiHidden/>
    <w:unhideWhenUsed/>
    <w:qFormat/>
    <w:rsid w:val="00497889"/>
    <w:pPr>
      <w:outlineLvl w:val="9"/>
    </w:pPr>
  </w:style>
  <w:style w:type="paragraph" w:customStyle="1" w:styleId="Normalunindented">
    <w:name w:val="Normal unindented"/>
    <w:aliases w:val="Обычный Без отступа"/>
    <w:qFormat/>
    <w:rsid w:val="00497889"/>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97889"/>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497889"/>
    <w:pPr>
      <w:numPr>
        <w:numId w:val="3"/>
      </w:numPr>
      <w:ind w:firstLine="482"/>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497889"/>
    <w:pPr>
      <w:outlineLvl w:val="0"/>
    </w:pPr>
  </w:style>
  <w:style w:type="paragraph" w:customStyle="1" w:styleId="heading2normal">
    <w:name w:val="heading 2 normal"/>
    <w:aliases w:val="Заголовок 2 Обычный"/>
    <w:basedOn w:val="a"/>
    <w:next w:val="a"/>
    <w:uiPriority w:val="9"/>
    <w:qFormat/>
    <w:rsid w:val="00497889"/>
    <w:pPr>
      <w:numPr>
        <w:ilvl w:val="1"/>
        <w:numId w:val="3"/>
      </w:numPr>
      <w:ind w:firstLine="482"/>
      <w:outlineLvl w:val="1"/>
    </w:pPr>
  </w:style>
  <w:style w:type="paragraph" w:customStyle="1" w:styleId="heading3normal">
    <w:name w:val="heading 3 normal"/>
    <w:aliases w:val="Заголовок 3 Обычный"/>
    <w:basedOn w:val="a"/>
    <w:next w:val="a"/>
    <w:uiPriority w:val="9"/>
    <w:qFormat/>
    <w:rsid w:val="00497889"/>
    <w:pPr>
      <w:numPr>
        <w:ilvl w:val="2"/>
        <w:numId w:val="3"/>
      </w:numPr>
      <w:ind w:firstLine="482"/>
      <w:outlineLvl w:val="2"/>
    </w:pPr>
  </w:style>
  <w:style w:type="paragraph" w:customStyle="1" w:styleId="heading4normal">
    <w:name w:val="heading 4 normal"/>
    <w:aliases w:val="Заголовок 4 Обычный"/>
    <w:basedOn w:val="a"/>
    <w:next w:val="a"/>
    <w:uiPriority w:val="9"/>
    <w:qFormat/>
    <w:rsid w:val="00497889"/>
    <w:pPr>
      <w:numPr>
        <w:ilvl w:val="3"/>
        <w:numId w:val="3"/>
      </w:numPr>
      <w:ind w:firstLine="482"/>
      <w:outlineLvl w:val="3"/>
    </w:pPr>
  </w:style>
  <w:style w:type="paragraph" w:customStyle="1" w:styleId="heading5normal">
    <w:name w:val="heading 5 normal"/>
    <w:aliases w:val="Заголовок 5 Обычный"/>
    <w:basedOn w:val="a"/>
    <w:next w:val="a"/>
    <w:uiPriority w:val="9"/>
    <w:qFormat/>
    <w:rsid w:val="00497889"/>
    <w:pPr>
      <w:numPr>
        <w:ilvl w:val="4"/>
        <w:numId w:val="3"/>
      </w:numPr>
      <w:ind w:firstLine="482"/>
      <w:outlineLvl w:val="4"/>
    </w:pPr>
  </w:style>
  <w:style w:type="paragraph" w:customStyle="1" w:styleId="heading6normal">
    <w:name w:val="heading 6 normal"/>
    <w:aliases w:val="Заголовок 6 Обычный"/>
    <w:basedOn w:val="a"/>
    <w:next w:val="a"/>
    <w:uiPriority w:val="9"/>
    <w:qFormat/>
    <w:rsid w:val="00497889"/>
    <w:pPr>
      <w:numPr>
        <w:ilvl w:val="5"/>
        <w:numId w:val="3"/>
      </w:numPr>
      <w:ind w:firstLine="482"/>
      <w:outlineLvl w:val="5"/>
    </w:pPr>
  </w:style>
  <w:style w:type="paragraph" w:customStyle="1" w:styleId="heading7normal">
    <w:name w:val="heading 7 normal"/>
    <w:aliases w:val="Заголовок 7 Обычный"/>
    <w:basedOn w:val="a"/>
    <w:next w:val="a"/>
    <w:uiPriority w:val="9"/>
    <w:qFormat/>
    <w:rsid w:val="00497889"/>
    <w:pPr>
      <w:numPr>
        <w:ilvl w:val="6"/>
        <w:numId w:val="3"/>
      </w:numPr>
      <w:ind w:firstLine="482"/>
      <w:outlineLvl w:val="6"/>
    </w:pPr>
  </w:style>
  <w:style w:type="paragraph" w:customStyle="1" w:styleId="heading8normal">
    <w:name w:val="heading 8 normal"/>
    <w:aliases w:val="Заголовок 8 Обычный"/>
    <w:basedOn w:val="a"/>
    <w:next w:val="a"/>
    <w:uiPriority w:val="9"/>
    <w:qFormat/>
    <w:rsid w:val="00497889"/>
    <w:pPr>
      <w:numPr>
        <w:ilvl w:val="7"/>
        <w:numId w:val="3"/>
      </w:numPr>
      <w:ind w:firstLine="482"/>
      <w:outlineLvl w:val="7"/>
    </w:pPr>
  </w:style>
  <w:style w:type="paragraph" w:customStyle="1" w:styleId="heading9normal">
    <w:name w:val="heading 9 normal"/>
    <w:aliases w:val="Заголовок 9 Обычный"/>
    <w:basedOn w:val="a"/>
    <w:next w:val="a"/>
    <w:uiPriority w:val="9"/>
    <w:qFormat/>
    <w:rsid w:val="00497889"/>
    <w:pPr>
      <w:numPr>
        <w:ilvl w:val="8"/>
        <w:numId w:val="3"/>
      </w:numPr>
      <w:ind w:firstLine="482"/>
      <w:outlineLvl w:val="8"/>
    </w:pPr>
  </w:style>
  <w:style w:type="character" w:customStyle="1" w:styleId="DeletedPlaceholder">
    <w:name w:val="DeletedPlaceholder Знак"/>
    <w:basedOn w:val="a0"/>
    <w:link w:val="DeletedPlaceholder0"/>
    <w:uiPriority w:val="29"/>
    <w:locked/>
    <w:rsid w:val="00497889"/>
    <w:rPr>
      <w:i/>
      <w:iCs/>
      <w:color w:val="FF3F1F"/>
    </w:rPr>
  </w:style>
  <w:style w:type="paragraph" w:customStyle="1" w:styleId="DeletedPlaceholder0">
    <w:name w:val="DeletedPlaceholder"/>
    <w:aliases w:val="Подстановка"/>
    <w:basedOn w:val="a"/>
    <w:next w:val="a"/>
    <w:link w:val="DeletedPlaceholder"/>
    <w:uiPriority w:val="29"/>
    <w:qFormat/>
    <w:rsid w:val="00497889"/>
    <w:pPr>
      <w:pBdr>
        <w:left w:val="single" w:sz="24" w:space="10" w:color="999999"/>
      </w:pBdr>
      <w:spacing w:after="0"/>
      <w:ind w:left="964" w:firstLine="0"/>
    </w:pPr>
    <w:rPr>
      <w:rFonts w:asciiTheme="minorHAnsi" w:eastAsiaTheme="minorHAnsi" w:hAnsiTheme="minorHAnsi" w:cstheme="minorBidi"/>
      <w:i/>
      <w:iCs/>
      <w:color w:val="FF3F1F"/>
      <w:lang w:eastAsia="en-US"/>
    </w:rPr>
  </w:style>
  <w:style w:type="paragraph" w:customStyle="1" w:styleId="Warning">
    <w:name w:val="Warning"/>
    <w:aliases w:val="Предупреждение"/>
    <w:basedOn w:val="a"/>
    <w:next w:val="a"/>
    <w:uiPriority w:val="29"/>
    <w:qFormat/>
    <w:rsid w:val="00497889"/>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497889"/>
    <w:pPr>
      <w:spacing w:before="120" w:after="0"/>
      <w:ind w:firstLine="482"/>
      <w:jc w:val="both"/>
    </w:pPr>
    <w:rPr>
      <w:rFonts w:ascii="Times New Roman" w:eastAsia="Times New Roman" w:hAnsi="Times New Roman" w:cs="Times New Roman"/>
      <w:lang w:eastAsia="ru-RU"/>
    </w:rPr>
  </w:style>
  <w:style w:type="paragraph" w:customStyle="1" w:styleId="footnotetextunindented">
    <w:name w:val="footnote text unindented"/>
    <w:aliases w:val="Текст сноски Без отступа"/>
    <w:basedOn w:val="Normalunindented"/>
    <w:rsid w:val="00497889"/>
    <w:pPr>
      <w:spacing w:line="216" w:lineRule="auto"/>
    </w:pPr>
    <w:rPr>
      <w:sz w:val="20"/>
      <w:szCs w:val="20"/>
    </w:rPr>
  </w:style>
  <w:style w:type="paragraph" w:customStyle="1" w:styleId="listfootnotetext">
    <w:name w:val="list footnote text"/>
    <w:aliases w:val="Текст сноски Абзац списка"/>
    <w:basedOn w:val="af2"/>
    <w:rsid w:val="00497889"/>
    <w:pPr>
      <w:spacing w:line="216" w:lineRule="auto"/>
    </w:pPr>
    <w:rPr>
      <w:sz w:val="20"/>
      <w:szCs w:val="20"/>
    </w:rPr>
  </w:style>
  <w:style w:type="character" w:styleId="af6">
    <w:name w:val="footnote reference"/>
    <w:basedOn w:val="a0"/>
    <w:semiHidden/>
    <w:unhideWhenUsed/>
    <w:rsid w:val="00497889"/>
    <w:rPr>
      <w:vertAlign w:val="superscript"/>
    </w:rPr>
  </w:style>
  <w:style w:type="character" w:styleId="af7">
    <w:name w:val="Subtle Emphasis"/>
    <w:basedOn w:val="a0"/>
    <w:uiPriority w:val="19"/>
    <w:qFormat/>
    <w:rsid w:val="00497889"/>
    <w:rPr>
      <w:i/>
      <w:iCs/>
      <w:color w:val="808080"/>
    </w:rPr>
  </w:style>
  <w:style w:type="character" w:styleId="af8">
    <w:name w:val="Intense Emphasis"/>
    <w:basedOn w:val="a0"/>
    <w:uiPriority w:val="21"/>
    <w:qFormat/>
    <w:rsid w:val="00497889"/>
    <w:rPr>
      <w:b/>
      <w:bCs/>
      <w:i/>
      <w:iCs/>
      <w:color w:val="4F81BD"/>
    </w:rPr>
  </w:style>
  <w:style w:type="character" w:styleId="af9">
    <w:name w:val="Subtle Reference"/>
    <w:basedOn w:val="a0"/>
    <w:uiPriority w:val="31"/>
    <w:qFormat/>
    <w:rsid w:val="00497889"/>
    <w:rPr>
      <w:smallCaps/>
      <w:color w:val="C0504D"/>
      <w:u w:val="single"/>
    </w:rPr>
  </w:style>
  <w:style w:type="character" w:styleId="afa">
    <w:name w:val="Intense Reference"/>
    <w:basedOn w:val="a0"/>
    <w:uiPriority w:val="32"/>
    <w:qFormat/>
    <w:rsid w:val="00497889"/>
    <w:rPr>
      <w:b/>
      <w:bCs/>
      <w:smallCaps/>
      <w:color w:val="C0504D"/>
      <w:spacing w:val="5"/>
      <w:u w:val="single"/>
    </w:rPr>
  </w:style>
  <w:style w:type="character" w:styleId="afb">
    <w:name w:val="Book Title"/>
    <w:basedOn w:val="a0"/>
    <w:uiPriority w:val="33"/>
    <w:qFormat/>
    <w:rsid w:val="00497889"/>
    <w:rPr>
      <w:b/>
      <w:bCs/>
      <w:smallCaps/>
      <w:spacing w:val="5"/>
    </w:rPr>
  </w:style>
  <w:style w:type="character" w:customStyle="1" w:styleId="11">
    <w:name w:val="Текст сноски Знак1"/>
    <w:basedOn w:val="a0"/>
    <w:link w:val="a5"/>
    <w:semiHidden/>
    <w:locked/>
    <w:rsid w:val="00497889"/>
    <w:rPr>
      <w:rFonts w:ascii="Times New Roman" w:eastAsia="Times New Roman" w:hAnsi="Times New Roman" w:cs="Times New Roman"/>
      <w:sz w:val="20"/>
      <w:szCs w:val="20"/>
      <w:lang w:eastAsia="ru-RU"/>
    </w:rPr>
  </w:style>
  <w:style w:type="character" w:customStyle="1" w:styleId="afc">
    <w:name w:val="Основной текст_"/>
    <w:basedOn w:val="a0"/>
    <w:link w:val="31"/>
    <w:rsid w:val="00A10E60"/>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fc"/>
    <w:rsid w:val="00A10E60"/>
    <w:pPr>
      <w:widowControl w:val="0"/>
      <w:shd w:val="clear" w:color="auto" w:fill="FFFFFF"/>
      <w:spacing w:before="540" w:line="0" w:lineRule="atLeast"/>
      <w:ind w:hanging="620"/>
      <w:jc w:val="center"/>
    </w:pPr>
    <w:rPr>
      <w:sz w:val="28"/>
      <w:szCs w:val="28"/>
      <w:lang w:eastAsia="en-US"/>
    </w:rPr>
  </w:style>
  <w:style w:type="character" w:customStyle="1" w:styleId="12pt">
    <w:name w:val="Основной текст + 12 pt;Полужирный"/>
    <w:basedOn w:val="afc"/>
    <w:rsid w:val="0092406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fc"/>
    <w:rsid w:val="0092406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HTML">
    <w:name w:val="HTML Preformatted"/>
    <w:basedOn w:val="a"/>
    <w:link w:val="HTML0"/>
    <w:uiPriority w:val="99"/>
    <w:semiHidden/>
    <w:unhideWhenUsed/>
    <w:rsid w:val="00F3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semiHidden/>
    <w:rsid w:val="00F3102C"/>
    <w:rPr>
      <w:rFonts w:ascii="Times New Roman" w:eastAsia="Times New Roman" w:hAnsi="Times New Roman" w:cs="Times New Roman"/>
      <w:lang w:eastAsia="ru-RU"/>
    </w:rPr>
  </w:style>
  <w:style w:type="paragraph" w:styleId="afd">
    <w:name w:val="Normal (Web)"/>
    <w:basedOn w:val="a"/>
    <w:uiPriority w:val="99"/>
    <w:unhideWhenUsed/>
    <w:rsid w:val="00F3102C"/>
    <w:pPr>
      <w:spacing w:before="100" w:beforeAutospacing="1" w:after="100" w:afterAutospacing="1" w:line="240" w:lineRule="auto"/>
      <w:ind w:firstLine="0"/>
      <w:jc w:val="left"/>
    </w:pPr>
  </w:style>
  <w:style w:type="paragraph" w:customStyle="1" w:styleId="yrsh">
    <w:name w:val="yrsh"/>
    <w:basedOn w:val="a"/>
    <w:rsid w:val="00F3102C"/>
    <w:pPr>
      <w:shd w:val="clear" w:color="auto" w:fill="92D050"/>
      <w:spacing w:before="100" w:beforeAutospacing="1" w:after="100" w:afterAutospacing="1" w:line="240" w:lineRule="auto"/>
      <w:ind w:firstLine="0"/>
      <w:jc w:val="left"/>
    </w:pPr>
  </w:style>
  <w:style w:type="paragraph" w:customStyle="1" w:styleId="tabtitle">
    <w:name w:val="tabtitle"/>
    <w:basedOn w:val="a"/>
    <w:rsid w:val="00F3102C"/>
    <w:pPr>
      <w:shd w:val="clear" w:color="auto" w:fill="28A0C8"/>
      <w:spacing w:before="100" w:beforeAutospacing="1" w:after="100" w:afterAutospacing="1" w:line="240" w:lineRule="auto"/>
      <w:ind w:firstLine="0"/>
      <w:jc w:val="left"/>
    </w:pPr>
  </w:style>
  <w:style w:type="paragraph" w:customStyle="1" w:styleId="header-listtarget">
    <w:name w:val="header-listtarget"/>
    <w:basedOn w:val="a"/>
    <w:rsid w:val="00F3102C"/>
    <w:pPr>
      <w:shd w:val="clear" w:color="auto" w:fill="E66E5A"/>
      <w:spacing w:before="100" w:beforeAutospacing="1" w:after="100" w:afterAutospacing="1" w:line="240" w:lineRule="auto"/>
      <w:ind w:firstLine="0"/>
      <w:jc w:val="left"/>
    </w:pPr>
  </w:style>
  <w:style w:type="paragraph" w:customStyle="1" w:styleId="bdall">
    <w:name w:val="bdall"/>
    <w:basedOn w:val="a"/>
    <w:rsid w:val="00F310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style>
  <w:style w:type="paragraph" w:customStyle="1" w:styleId="bdtop">
    <w:name w:val="bdtop"/>
    <w:basedOn w:val="a"/>
    <w:rsid w:val="00F3102C"/>
    <w:pPr>
      <w:pBdr>
        <w:top w:val="single" w:sz="8" w:space="0" w:color="000000"/>
      </w:pBdr>
      <w:spacing w:before="100" w:beforeAutospacing="1" w:after="100" w:afterAutospacing="1" w:line="240" w:lineRule="auto"/>
      <w:ind w:firstLine="0"/>
      <w:jc w:val="left"/>
    </w:pPr>
  </w:style>
  <w:style w:type="paragraph" w:customStyle="1" w:styleId="bdleft">
    <w:name w:val="bdleft"/>
    <w:basedOn w:val="a"/>
    <w:rsid w:val="00F3102C"/>
    <w:pPr>
      <w:pBdr>
        <w:left w:val="single" w:sz="8" w:space="0" w:color="000000"/>
      </w:pBdr>
      <w:spacing w:before="100" w:beforeAutospacing="1" w:after="100" w:afterAutospacing="1" w:line="240" w:lineRule="auto"/>
      <w:ind w:firstLine="0"/>
      <w:jc w:val="left"/>
    </w:pPr>
  </w:style>
  <w:style w:type="paragraph" w:customStyle="1" w:styleId="bdright">
    <w:name w:val="bdright"/>
    <w:basedOn w:val="a"/>
    <w:rsid w:val="00F3102C"/>
    <w:pPr>
      <w:pBdr>
        <w:right w:val="single" w:sz="8" w:space="0" w:color="000000"/>
      </w:pBdr>
      <w:spacing w:before="100" w:beforeAutospacing="1" w:after="100" w:afterAutospacing="1" w:line="240" w:lineRule="auto"/>
      <w:ind w:firstLine="0"/>
      <w:jc w:val="left"/>
    </w:pPr>
  </w:style>
  <w:style w:type="paragraph" w:customStyle="1" w:styleId="bdbottom">
    <w:name w:val="bdbottom"/>
    <w:basedOn w:val="a"/>
    <w:rsid w:val="00F3102C"/>
    <w:pPr>
      <w:pBdr>
        <w:bottom w:val="single" w:sz="8" w:space="0" w:color="000000"/>
      </w:pBdr>
      <w:spacing w:before="100" w:beforeAutospacing="1" w:after="100" w:afterAutospacing="1" w:line="240" w:lineRule="auto"/>
      <w:ind w:firstLine="0"/>
      <w:jc w:val="left"/>
    </w:pPr>
  </w:style>
  <w:style w:type="paragraph" w:customStyle="1" w:styleId="headercell">
    <w:name w:val="headercell"/>
    <w:basedOn w:val="a"/>
    <w:rsid w:val="00F3102C"/>
    <w:pPr>
      <w:pBdr>
        <w:bottom w:val="double" w:sz="6" w:space="0" w:color="000000"/>
      </w:pBdr>
      <w:spacing w:before="100" w:beforeAutospacing="1" w:after="100" w:afterAutospacing="1" w:line="240" w:lineRule="auto"/>
      <w:ind w:firstLine="0"/>
      <w:jc w:val="left"/>
    </w:pPr>
  </w:style>
  <w:style w:type="character" w:customStyle="1" w:styleId="lspace">
    <w:name w:val="lspace"/>
    <w:rsid w:val="00F3102C"/>
    <w:rPr>
      <w:color w:val="FF9900"/>
    </w:rPr>
  </w:style>
  <w:style w:type="character" w:customStyle="1" w:styleId="small">
    <w:name w:val="small"/>
    <w:rsid w:val="00F3102C"/>
    <w:rPr>
      <w:sz w:val="16"/>
      <w:szCs w:val="16"/>
    </w:rPr>
  </w:style>
  <w:style w:type="character" w:customStyle="1" w:styleId="fill">
    <w:name w:val="fill"/>
    <w:rsid w:val="00F3102C"/>
    <w:rPr>
      <w:b/>
      <w:bCs/>
      <w:i/>
      <w:iCs/>
      <w:color w:val="FF0000"/>
    </w:rPr>
  </w:style>
  <w:style w:type="character" w:customStyle="1" w:styleId="maggd">
    <w:name w:val="maggd"/>
    <w:rsid w:val="00F3102C"/>
    <w:rPr>
      <w:color w:val="006400"/>
    </w:rPr>
  </w:style>
  <w:style w:type="character" w:customStyle="1" w:styleId="magusn">
    <w:name w:val="magusn"/>
    <w:rsid w:val="00F3102C"/>
    <w:rPr>
      <w:color w:val="006666"/>
    </w:rPr>
  </w:style>
  <w:style w:type="character" w:customStyle="1" w:styleId="enp">
    <w:name w:val="enp"/>
    <w:rsid w:val="00F3102C"/>
    <w:rPr>
      <w:color w:val="3C7828"/>
    </w:rPr>
  </w:style>
  <w:style w:type="character" w:customStyle="1" w:styleId="kdkss">
    <w:name w:val="kdkss"/>
    <w:rsid w:val="00F3102C"/>
    <w:rPr>
      <w:color w:val="BE780A"/>
    </w:rPr>
  </w:style>
  <w:style w:type="character" w:customStyle="1" w:styleId="actel">
    <w:name w:val="actel"/>
    <w:rsid w:val="00F3102C"/>
    <w:rPr>
      <w:color w:val="E36C0A"/>
    </w:rPr>
  </w:style>
  <w:style w:type="character" w:styleId="afe">
    <w:name w:val="annotation reference"/>
    <w:uiPriority w:val="99"/>
    <w:semiHidden/>
    <w:unhideWhenUsed/>
    <w:rsid w:val="00F3102C"/>
    <w:rPr>
      <w:sz w:val="16"/>
      <w:szCs w:val="16"/>
    </w:rPr>
  </w:style>
  <w:style w:type="paragraph" w:styleId="aff">
    <w:name w:val="annotation text"/>
    <w:basedOn w:val="a"/>
    <w:link w:val="aff0"/>
    <w:uiPriority w:val="99"/>
    <w:semiHidden/>
    <w:unhideWhenUsed/>
    <w:rsid w:val="00F3102C"/>
    <w:pPr>
      <w:spacing w:before="0" w:after="0" w:line="240" w:lineRule="auto"/>
      <w:ind w:firstLine="0"/>
      <w:jc w:val="left"/>
    </w:pPr>
    <w:rPr>
      <w:sz w:val="20"/>
      <w:szCs w:val="20"/>
    </w:rPr>
  </w:style>
  <w:style w:type="character" w:customStyle="1" w:styleId="aff0">
    <w:name w:val="Текст примечания Знак"/>
    <w:basedOn w:val="a0"/>
    <w:link w:val="aff"/>
    <w:uiPriority w:val="99"/>
    <w:semiHidden/>
    <w:rsid w:val="00F3102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F3102C"/>
    <w:rPr>
      <w:b/>
      <w:bCs/>
    </w:rPr>
  </w:style>
  <w:style w:type="character" w:customStyle="1" w:styleId="aff2">
    <w:name w:val="Тема примечания Знак"/>
    <w:basedOn w:val="aff0"/>
    <w:link w:val="aff1"/>
    <w:uiPriority w:val="99"/>
    <w:semiHidden/>
    <w:rsid w:val="00F3102C"/>
    <w:rPr>
      <w:rFonts w:ascii="Times New Roman" w:eastAsia="Times New Roman" w:hAnsi="Times New Roman" w:cs="Times New Roman"/>
      <w:b/>
      <w:bCs/>
      <w:sz w:val="20"/>
      <w:szCs w:val="20"/>
      <w:lang w:eastAsia="ru-RU"/>
    </w:rPr>
  </w:style>
  <w:style w:type="paragraph" w:styleId="aff3">
    <w:name w:val="Balloon Text"/>
    <w:basedOn w:val="a"/>
    <w:link w:val="aff4"/>
    <w:uiPriority w:val="99"/>
    <w:semiHidden/>
    <w:unhideWhenUsed/>
    <w:rsid w:val="00F3102C"/>
    <w:pPr>
      <w:spacing w:before="0" w:after="0" w:line="240" w:lineRule="auto"/>
      <w:ind w:firstLine="0"/>
      <w:jc w:val="left"/>
    </w:pPr>
    <w:rPr>
      <w:rFonts w:ascii="Tahoma" w:hAnsi="Tahoma" w:cs="Tahoma"/>
      <w:sz w:val="16"/>
      <w:szCs w:val="16"/>
    </w:rPr>
  </w:style>
  <w:style w:type="character" w:customStyle="1" w:styleId="aff4">
    <w:name w:val="Текст выноски Знак"/>
    <w:basedOn w:val="a0"/>
    <w:link w:val="aff3"/>
    <w:uiPriority w:val="99"/>
    <w:semiHidden/>
    <w:rsid w:val="00F3102C"/>
    <w:rPr>
      <w:rFonts w:ascii="Tahoma" w:eastAsia="Times New Roman" w:hAnsi="Tahoma" w:cs="Tahoma"/>
      <w:sz w:val="16"/>
      <w:szCs w:val="16"/>
      <w:lang w:eastAsia="ru-RU"/>
    </w:rPr>
  </w:style>
  <w:style w:type="paragraph" w:customStyle="1" w:styleId="align-center">
    <w:name w:val="align-center"/>
    <w:basedOn w:val="a"/>
    <w:uiPriority w:val="99"/>
    <w:semiHidden/>
    <w:rsid w:val="00F3102C"/>
    <w:pPr>
      <w:spacing w:before="0" w:after="223" w:line="240" w:lineRule="auto"/>
      <w:ind w:firstLine="0"/>
      <w:jc w:val="center"/>
    </w:pPr>
    <w:rPr>
      <w:sz w:val="24"/>
      <w:szCs w:val="24"/>
    </w:rPr>
  </w:style>
  <w:style w:type="paragraph" w:customStyle="1" w:styleId="formattext">
    <w:name w:val="formattext"/>
    <w:basedOn w:val="a"/>
    <w:uiPriority w:val="99"/>
    <w:semiHidden/>
    <w:rsid w:val="00F3102C"/>
    <w:pPr>
      <w:spacing w:before="0" w:after="223" w:line="240" w:lineRule="auto"/>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89"/>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497889"/>
    <w:pPr>
      <w:keepNext/>
      <w:keepLines/>
      <w:numPr>
        <w:numId w:val="1"/>
      </w:numPr>
      <w:spacing w:before="240"/>
      <w:jc w:val="center"/>
      <w:outlineLvl w:val="0"/>
    </w:pPr>
    <w:rPr>
      <w:b/>
      <w:bCs/>
      <w:sz w:val="24"/>
      <w:szCs w:val="28"/>
    </w:rPr>
  </w:style>
  <w:style w:type="paragraph" w:styleId="2">
    <w:name w:val="heading 2"/>
    <w:basedOn w:val="a"/>
    <w:next w:val="a"/>
    <w:link w:val="20"/>
    <w:uiPriority w:val="9"/>
    <w:unhideWhenUsed/>
    <w:qFormat/>
    <w:rsid w:val="00497889"/>
    <w:pPr>
      <w:numPr>
        <w:ilvl w:val="1"/>
        <w:numId w:val="1"/>
      </w:numPr>
      <w:ind w:firstLine="482"/>
      <w:outlineLvl w:val="1"/>
    </w:pPr>
    <w:rPr>
      <w:bCs/>
      <w:szCs w:val="26"/>
    </w:rPr>
  </w:style>
  <w:style w:type="paragraph" w:styleId="3">
    <w:name w:val="heading 3"/>
    <w:basedOn w:val="a"/>
    <w:next w:val="a"/>
    <w:link w:val="30"/>
    <w:uiPriority w:val="9"/>
    <w:unhideWhenUsed/>
    <w:qFormat/>
    <w:rsid w:val="00497889"/>
    <w:pPr>
      <w:numPr>
        <w:ilvl w:val="2"/>
        <w:numId w:val="1"/>
      </w:numPr>
      <w:ind w:firstLine="482"/>
      <w:outlineLvl w:val="2"/>
    </w:pPr>
    <w:rPr>
      <w:bCs/>
    </w:rPr>
  </w:style>
  <w:style w:type="paragraph" w:styleId="4">
    <w:name w:val="heading 4"/>
    <w:basedOn w:val="a"/>
    <w:next w:val="a"/>
    <w:link w:val="40"/>
    <w:uiPriority w:val="9"/>
    <w:semiHidden/>
    <w:unhideWhenUsed/>
    <w:qFormat/>
    <w:rsid w:val="00497889"/>
    <w:pPr>
      <w:numPr>
        <w:ilvl w:val="3"/>
        <w:numId w:val="1"/>
      </w:numPr>
      <w:ind w:firstLine="482"/>
      <w:outlineLvl w:val="3"/>
    </w:pPr>
    <w:rPr>
      <w:bCs/>
      <w:iCs/>
    </w:rPr>
  </w:style>
  <w:style w:type="paragraph" w:styleId="5">
    <w:name w:val="heading 5"/>
    <w:basedOn w:val="a"/>
    <w:next w:val="a"/>
    <w:link w:val="50"/>
    <w:uiPriority w:val="9"/>
    <w:semiHidden/>
    <w:unhideWhenUsed/>
    <w:qFormat/>
    <w:rsid w:val="00497889"/>
    <w:pPr>
      <w:keepNext/>
      <w:keepLines/>
      <w:numPr>
        <w:ilvl w:val="4"/>
        <w:numId w:val="1"/>
      </w:numPr>
      <w:spacing w:before="200" w:after="0"/>
      <w:ind w:firstLine="482"/>
      <w:outlineLvl w:val="4"/>
    </w:pPr>
  </w:style>
  <w:style w:type="paragraph" w:styleId="6">
    <w:name w:val="heading 6"/>
    <w:basedOn w:val="a"/>
    <w:next w:val="a"/>
    <w:link w:val="60"/>
    <w:uiPriority w:val="9"/>
    <w:semiHidden/>
    <w:unhideWhenUsed/>
    <w:qFormat/>
    <w:rsid w:val="00497889"/>
    <w:pPr>
      <w:keepNext/>
      <w:keepLines/>
      <w:numPr>
        <w:ilvl w:val="5"/>
        <w:numId w:val="1"/>
      </w:numPr>
      <w:spacing w:before="200" w:after="0"/>
      <w:ind w:firstLine="482"/>
      <w:outlineLvl w:val="5"/>
    </w:pPr>
    <w:rPr>
      <w:i/>
      <w:iCs/>
      <w:color w:val="243F60"/>
    </w:rPr>
  </w:style>
  <w:style w:type="paragraph" w:styleId="7">
    <w:name w:val="heading 7"/>
    <w:basedOn w:val="a"/>
    <w:next w:val="a"/>
    <w:link w:val="70"/>
    <w:uiPriority w:val="9"/>
    <w:semiHidden/>
    <w:unhideWhenUsed/>
    <w:qFormat/>
    <w:rsid w:val="00497889"/>
    <w:pPr>
      <w:keepNext/>
      <w:keepLines/>
      <w:numPr>
        <w:ilvl w:val="6"/>
        <w:numId w:val="1"/>
      </w:numPr>
      <w:spacing w:before="200" w:after="0"/>
      <w:ind w:firstLine="482"/>
      <w:outlineLvl w:val="6"/>
    </w:pPr>
    <w:rPr>
      <w:i/>
      <w:iCs/>
      <w:color w:val="404040"/>
    </w:rPr>
  </w:style>
  <w:style w:type="paragraph" w:styleId="8">
    <w:name w:val="heading 8"/>
    <w:basedOn w:val="a"/>
    <w:next w:val="a"/>
    <w:link w:val="80"/>
    <w:uiPriority w:val="9"/>
    <w:semiHidden/>
    <w:unhideWhenUsed/>
    <w:qFormat/>
    <w:rsid w:val="00497889"/>
    <w:pPr>
      <w:keepNext/>
      <w:keepLines/>
      <w:numPr>
        <w:ilvl w:val="7"/>
        <w:numId w:val="1"/>
      </w:numPr>
      <w:spacing w:before="200" w:after="0"/>
      <w:ind w:firstLine="482"/>
      <w:outlineLvl w:val="7"/>
    </w:pPr>
    <w:rPr>
      <w:color w:val="4F81BD"/>
      <w:szCs w:val="20"/>
    </w:rPr>
  </w:style>
  <w:style w:type="paragraph" w:styleId="9">
    <w:name w:val="heading 9"/>
    <w:basedOn w:val="a"/>
    <w:next w:val="a"/>
    <w:link w:val="90"/>
    <w:uiPriority w:val="9"/>
    <w:semiHidden/>
    <w:unhideWhenUsed/>
    <w:qFormat/>
    <w:rsid w:val="00497889"/>
    <w:pPr>
      <w:keepNext/>
      <w:keepLines/>
      <w:numPr>
        <w:ilvl w:val="8"/>
        <w:numId w:val="1"/>
      </w:numPr>
      <w:spacing w:before="200" w:after="0"/>
      <w:ind w:firstLine="482"/>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889"/>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97889"/>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97889"/>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497889"/>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497889"/>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97889"/>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497889"/>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497889"/>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497889"/>
    <w:rPr>
      <w:rFonts w:ascii="Times New Roman" w:eastAsia="Times New Roman" w:hAnsi="Times New Roman" w:cs="Times New Roman"/>
      <w:i/>
      <w:iCs/>
      <w:color w:val="404040"/>
      <w:szCs w:val="20"/>
      <w:lang w:eastAsia="ru-RU"/>
    </w:rPr>
  </w:style>
  <w:style w:type="character" w:styleId="a3">
    <w:name w:val="Hyperlink"/>
    <w:uiPriority w:val="99"/>
    <w:unhideWhenUsed/>
    <w:rsid w:val="00497889"/>
    <w:rPr>
      <w:color w:val="0000FF"/>
      <w:u w:val="single"/>
    </w:rPr>
  </w:style>
  <w:style w:type="character" w:styleId="a4">
    <w:name w:val="FollowedHyperlink"/>
    <w:basedOn w:val="a0"/>
    <w:uiPriority w:val="99"/>
    <w:semiHidden/>
    <w:unhideWhenUsed/>
    <w:rsid w:val="00497889"/>
    <w:rPr>
      <w:color w:val="800080" w:themeColor="followedHyperlink"/>
      <w:u w:val="single"/>
    </w:rPr>
  </w:style>
  <w:style w:type="paragraph" w:styleId="a5">
    <w:name w:val="footnote text"/>
    <w:basedOn w:val="a"/>
    <w:link w:val="11"/>
    <w:semiHidden/>
    <w:unhideWhenUsed/>
    <w:rsid w:val="00497889"/>
    <w:pPr>
      <w:spacing w:line="216" w:lineRule="auto"/>
    </w:pPr>
    <w:rPr>
      <w:sz w:val="20"/>
      <w:szCs w:val="20"/>
    </w:rPr>
  </w:style>
  <w:style w:type="character" w:customStyle="1" w:styleId="a6">
    <w:name w:val="Текст сноски Знак"/>
    <w:basedOn w:val="a0"/>
    <w:semiHidden/>
    <w:rsid w:val="00497889"/>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497889"/>
    <w:pPr>
      <w:tabs>
        <w:tab w:val="center" w:pos="4677"/>
        <w:tab w:val="right" w:pos="9355"/>
      </w:tabs>
      <w:spacing w:before="0" w:after="0" w:line="240" w:lineRule="auto"/>
      <w:jc w:val="center"/>
    </w:pPr>
    <w:rPr>
      <w:sz w:val="16"/>
      <w:szCs w:val="20"/>
    </w:rPr>
  </w:style>
  <w:style w:type="character" w:customStyle="1" w:styleId="a8">
    <w:name w:val="Верхний колонтитул Знак"/>
    <w:basedOn w:val="a0"/>
    <w:link w:val="a7"/>
    <w:uiPriority w:val="99"/>
    <w:semiHidden/>
    <w:rsid w:val="00497889"/>
    <w:rPr>
      <w:rFonts w:ascii="Times New Roman" w:eastAsia="Times New Roman" w:hAnsi="Times New Roman" w:cs="Times New Roman"/>
      <w:sz w:val="16"/>
      <w:szCs w:val="20"/>
      <w:lang w:eastAsia="ru-RU"/>
    </w:rPr>
  </w:style>
  <w:style w:type="paragraph" w:styleId="a9">
    <w:name w:val="footer"/>
    <w:basedOn w:val="a"/>
    <w:link w:val="aa"/>
    <w:uiPriority w:val="99"/>
    <w:semiHidden/>
    <w:unhideWhenUsed/>
    <w:rsid w:val="00497889"/>
    <w:pPr>
      <w:tabs>
        <w:tab w:val="center" w:pos="4677"/>
        <w:tab w:val="right" w:pos="9355"/>
      </w:tabs>
      <w:spacing w:before="0" w:after="0" w:line="240" w:lineRule="auto"/>
      <w:jc w:val="center"/>
    </w:pPr>
    <w:rPr>
      <w:sz w:val="16"/>
      <w:szCs w:val="20"/>
    </w:rPr>
  </w:style>
  <w:style w:type="character" w:customStyle="1" w:styleId="aa">
    <w:name w:val="Нижний колонтитул Знак"/>
    <w:basedOn w:val="a0"/>
    <w:link w:val="a9"/>
    <w:uiPriority w:val="99"/>
    <w:semiHidden/>
    <w:rsid w:val="00497889"/>
    <w:rPr>
      <w:rFonts w:ascii="Times New Roman" w:eastAsia="Times New Roman" w:hAnsi="Times New Roman" w:cs="Times New Roman"/>
      <w:sz w:val="16"/>
      <w:szCs w:val="20"/>
      <w:lang w:eastAsia="ru-RU"/>
    </w:rPr>
  </w:style>
  <w:style w:type="paragraph" w:styleId="ab">
    <w:name w:val="caption"/>
    <w:basedOn w:val="a"/>
    <w:next w:val="a"/>
    <w:uiPriority w:val="35"/>
    <w:semiHidden/>
    <w:unhideWhenUsed/>
    <w:qFormat/>
    <w:rsid w:val="00497889"/>
    <w:pPr>
      <w:spacing w:line="240" w:lineRule="auto"/>
    </w:pPr>
    <w:rPr>
      <w:b/>
      <w:bCs/>
      <w:color w:val="4F81BD"/>
      <w:sz w:val="18"/>
      <w:szCs w:val="18"/>
    </w:rPr>
  </w:style>
  <w:style w:type="character" w:customStyle="1" w:styleId="ac">
    <w:name w:val="Название Знак"/>
    <w:aliases w:val="Текст сноски Знак Знак"/>
    <w:basedOn w:val="a0"/>
    <w:link w:val="12"/>
    <w:uiPriority w:val="10"/>
    <w:locked/>
    <w:rsid w:val="00497889"/>
    <w:rPr>
      <w:b/>
      <w:spacing w:val="5"/>
      <w:kern w:val="28"/>
      <w:sz w:val="28"/>
      <w:szCs w:val="52"/>
    </w:rPr>
  </w:style>
  <w:style w:type="paragraph" w:customStyle="1" w:styleId="12">
    <w:name w:val="Название1"/>
    <w:basedOn w:val="a"/>
    <w:next w:val="a"/>
    <w:link w:val="ac"/>
    <w:uiPriority w:val="10"/>
    <w:qFormat/>
    <w:rsid w:val="00497889"/>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paragraph" w:styleId="ad">
    <w:name w:val="Subtitle"/>
    <w:basedOn w:val="a"/>
    <w:next w:val="a"/>
    <w:link w:val="ae"/>
    <w:uiPriority w:val="11"/>
    <w:qFormat/>
    <w:rsid w:val="00497889"/>
    <w:rPr>
      <w:i/>
      <w:iCs/>
      <w:color w:val="4F81BD"/>
      <w:spacing w:val="15"/>
      <w:sz w:val="24"/>
      <w:szCs w:val="24"/>
    </w:rPr>
  </w:style>
  <w:style w:type="character" w:customStyle="1" w:styleId="ae">
    <w:name w:val="Подзаголовок Знак"/>
    <w:basedOn w:val="a0"/>
    <w:link w:val="ad"/>
    <w:uiPriority w:val="11"/>
    <w:rsid w:val="00497889"/>
    <w:rPr>
      <w:rFonts w:ascii="Times New Roman" w:eastAsia="Times New Roman" w:hAnsi="Times New Roman" w:cs="Times New Roman"/>
      <w:i/>
      <w:iCs/>
      <w:color w:val="4F81BD"/>
      <w:spacing w:val="15"/>
      <w:sz w:val="24"/>
      <w:szCs w:val="24"/>
      <w:lang w:eastAsia="ru-RU"/>
    </w:rPr>
  </w:style>
  <w:style w:type="paragraph" w:styleId="af">
    <w:name w:val="Document Map"/>
    <w:basedOn w:val="a"/>
    <w:link w:val="af0"/>
    <w:uiPriority w:val="99"/>
    <w:semiHidden/>
    <w:unhideWhenUsed/>
    <w:rsid w:val="00497889"/>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497889"/>
    <w:rPr>
      <w:rFonts w:ascii="Tahoma" w:eastAsia="Times New Roman" w:hAnsi="Tahoma" w:cs="Tahoma"/>
      <w:sz w:val="16"/>
      <w:szCs w:val="16"/>
      <w:lang w:eastAsia="ru-RU"/>
    </w:rPr>
  </w:style>
  <w:style w:type="paragraph" w:styleId="af1">
    <w:name w:val="No Spacing"/>
    <w:uiPriority w:val="1"/>
    <w:qFormat/>
    <w:rsid w:val="00497889"/>
    <w:pPr>
      <w:spacing w:after="0" w:line="240" w:lineRule="auto"/>
    </w:pPr>
    <w:rPr>
      <w:rFonts w:ascii="Times New Roman" w:eastAsia="Times New Roman" w:hAnsi="Times New Roman" w:cs="Times New Roman"/>
      <w:lang w:eastAsia="ru-RU"/>
    </w:rPr>
  </w:style>
  <w:style w:type="paragraph" w:styleId="af2">
    <w:name w:val="List Paragraph"/>
    <w:basedOn w:val="a"/>
    <w:uiPriority w:val="34"/>
    <w:qFormat/>
    <w:rsid w:val="00497889"/>
    <w:pPr>
      <w:contextualSpacing/>
      <w:jc w:val="left"/>
    </w:pPr>
  </w:style>
  <w:style w:type="paragraph" w:styleId="21">
    <w:name w:val="Quote"/>
    <w:basedOn w:val="a"/>
    <w:next w:val="a"/>
    <w:link w:val="22"/>
    <w:uiPriority w:val="29"/>
    <w:qFormat/>
    <w:rsid w:val="00497889"/>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497889"/>
    <w:rPr>
      <w:rFonts w:ascii="Times New Roman" w:eastAsia="Times New Roman" w:hAnsi="Times New Roman" w:cs="Times New Roman"/>
      <w:i/>
      <w:iCs/>
      <w:color w:val="8064A2"/>
      <w:lang w:eastAsia="ru-RU"/>
    </w:rPr>
  </w:style>
  <w:style w:type="paragraph" w:styleId="af3">
    <w:name w:val="Intense Quote"/>
    <w:basedOn w:val="a"/>
    <w:next w:val="a"/>
    <w:link w:val="af4"/>
    <w:uiPriority w:val="30"/>
    <w:qFormat/>
    <w:rsid w:val="00497889"/>
    <w:pPr>
      <w:pBdr>
        <w:bottom w:val="single" w:sz="4" w:space="4" w:color="4F81BD"/>
      </w:pBdr>
      <w:spacing w:before="200" w:after="0"/>
      <w:ind w:left="936" w:right="936"/>
    </w:pPr>
    <w:rPr>
      <w:b/>
      <w:bCs/>
      <w:i/>
      <w:iCs/>
      <w:color w:val="4F81BD"/>
    </w:rPr>
  </w:style>
  <w:style w:type="character" w:customStyle="1" w:styleId="af4">
    <w:name w:val="Выделенная цитата Знак"/>
    <w:basedOn w:val="a0"/>
    <w:link w:val="af3"/>
    <w:uiPriority w:val="30"/>
    <w:rsid w:val="00497889"/>
    <w:rPr>
      <w:rFonts w:ascii="Times New Roman" w:eastAsia="Times New Roman" w:hAnsi="Times New Roman" w:cs="Times New Roman"/>
      <w:b/>
      <w:bCs/>
      <w:i/>
      <w:iCs/>
      <w:color w:val="4F81BD"/>
      <w:lang w:eastAsia="ru-RU"/>
    </w:rPr>
  </w:style>
  <w:style w:type="paragraph" w:styleId="af5">
    <w:name w:val="TOC Heading"/>
    <w:basedOn w:val="1"/>
    <w:next w:val="a"/>
    <w:uiPriority w:val="39"/>
    <w:semiHidden/>
    <w:unhideWhenUsed/>
    <w:qFormat/>
    <w:rsid w:val="00497889"/>
    <w:pPr>
      <w:outlineLvl w:val="9"/>
    </w:pPr>
  </w:style>
  <w:style w:type="paragraph" w:customStyle="1" w:styleId="Normalunindented">
    <w:name w:val="Normal unindented"/>
    <w:aliases w:val="Обычный Без отступа"/>
    <w:qFormat/>
    <w:rsid w:val="00497889"/>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97889"/>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497889"/>
    <w:pPr>
      <w:numPr>
        <w:numId w:val="3"/>
      </w:numPr>
      <w:ind w:firstLine="482"/>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497889"/>
    <w:pPr>
      <w:outlineLvl w:val="0"/>
    </w:pPr>
  </w:style>
  <w:style w:type="paragraph" w:customStyle="1" w:styleId="heading2normal">
    <w:name w:val="heading 2 normal"/>
    <w:aliases w:val="Заголовок 2 Обычный"/>
    <w:basedOn w:val="a"/>
    <w:next w:val="a"/>
    <w:uiPriority w:val="9"/>
    <w:qFormat/>
    <w:rsid w:val="00497889"/>
    <w:pPr>
      <w:numPr>
        <w:ilvl w:val="1"/>
        <w:numId w:val="3"/>
      </w:numPr>
      <w:ind w:firstLine="482"/>
      <w:outlineLvl w:val="1"/>
    </w:pPr>
  </w:style>
  <w:style w:type="paragraph" w:customStyle="1" w:styleId="heading3normal">
    <w:name w:val="heading 3 normal"/>
    <w:aliases w:val="Заголовок 3 Обычный"/>
    <w:basedOn w:val="a"/>
    <w:next w:val="a"/>
    <w:uiPriority w:val="9"/>
    <w:qFormat/>
    <w:rsid w:val="00497889"/>
    <w:pPr>
      <w:numPr>
        <w:ilvl w:val="2"/>
        <w:numId w:val="3"/>
      </w:numPr>
      <w:ind w:firstLine="482"/>
      <w:outlineLvl w:val="2"/>
    </w:pPr>
  </w:style>
  <w:style w:type="paragraph" w:customStyle="1" w:styleId="heading4normal">
    <w:name w:val="heading 4 normal"/>
    <w:aliases w:val="Заголовок 4 Обычный"/>
    <w:basedOn w:val="a"/>
    <w:next w:val="a"/>
    <w:uiPriority w:val="9"/>
    <w:qFormat/>
    <w:rsid w:val="00497889"/>
    <w:pPr>
      <w:numPr>
        <w:ilvl w:val="3"/>
        <w:numId w:val="3"/>
      </w:numPr>
      <w:ind w:firstLine="482"/>
      <w:outlineLvl w:val="3"/>
    </w:pPr>
  </w:style>
  <w:style w:type="paragraph" w:customStyle="1" w:styleId="heading5normal">
    <w:name w:val="heading 5 normal"/>
    <w:aliases w:val="Заголовок 5 Обычный"/>
    <w:basedOn w:val="a"/>
    <w:next w:val="a"/>
    <w:uiPriority w:val="9"/>
    <w:qFormat/>
    <w:rsid w:val="00497889"/>
    <w:pPr>
      <w:numPr>
        <w:ilvl w:val="4"/>
        <w:numId w:val="3"/>
      </w:numPr>
      <w:ind w:firstLine="482"/>
      <w:outlineLvl w:val="4"/>
    </w:pPr>
  </w:style>
  <w:style w:type="paragraph" w:customStyle="1" w:styleId="heading6normal">
    <w:name w:val="heading 6 normal"/>
    <w:aliases w:val="Заголовок 6 Обычный"/>
    <w:basedOn w:val="a"/>
    <w:next w:val="a"/>
    <w:uiPriority w:val="9"/>
    <w:qFormat/>
    <w:rsid w:val="00497889"/>
    <w:pPr>
      <w:numPr>
        <w:ilvl w:val="5"/>
        <w:numId w:val="3"/>
      </w:numPr>
      <w:ind w:firstLine="482"/>
      <w:outlineLvl w:val="5"/>
    </w:pPr>
  </w:style>
  <w:style w:type="paragraph" w:customStyle="1" w:styleId="heading7normal">
    <w:name w:val="heading 7 normal"/>
    <w:aliases w:val="Заголовок 7 Обычный"/>
    <w:basedOn w:val="a"/>
    <w:next w:val="a"/>
    <w:uiPriority w:val="9"/>
    <w:qFormat/>
    <w:rsid w:val="00497889"/>
    <w:pPr>
      <w:numPr>
        <w:ilvl w:val="6"/>
        <w:numId w:val="3"/>
      </w:numPr>
      <w:ind w:firstLine="482"/>
      <w:outlineLvl w:val="6"/>
    </w:pPr>
  </w:style>
  <w:style w:type="paragraph" w:customStyle="1" w:styleId="heading8normal">
    <w:name w:val="heading 8 normal"/>
    <w:aliases w:val="Заголовок 8 Обычный"/>
    <w:basedOn w:val="a"/>
    <w:next w:val="a"/>
    <w:uiPriority w:val="9"/>
    <w:qFormat/>
    <w:rsid w:val="00497889"/>
    <w:pPr>
      <w:numPr>
        <w:ilvl w:val="7"/>
        <w:numId w:val="3"/>
      </w:numPr>
      <w:ind w:firstLine="482"/>
      <w:outlineLvl w:val="7"/>
    </w:pPr>
  </w:style>
  <w:style w:type="paragraph" w:customStyle="1" w:styleId="heading9normal">
    <w:name w:val="heading 9 normal"/>
    <w:aliases w:val="Заголовок 9 Обычный"/>
    <w:basedOn w:val="a"/>
    <w:next w:val="a"/>
    <w:uiPriority w:val="9"/>
    <w:qFormat/>
    <w:rsid w:val="00497889"/>
    <w:pPr>
      <w:numPr>
        <w:ilvl w:val="8"/>
        <w:numId w:val="3"/>
      </w:numPr>
      <w:ind w:firstLine="482"/>
      <w:outlineLvl w:val="8"/>
    </w:pPr>
  </w:style>
  <w:style w:type="character" w:customStyle="1" w:styleId="DeletedPlaceholder">
    <w:name w:val="DeletedPlaceholder Знак"/>
    <w:basedOn w:val="a0"/>
    <w:link w:val="DeletedPlaceholder0"/>
    <w:uiPriority w:val="29"/>
    <w:locked/>
    <w:rsid w:val="00497889"/>
    <w:rPr>
      <w:i/>
      <w:iCs/>
      <w:color w:val="FF3F1F"/>
    </w:rPr>
  </w:style>
  <w:style w:type="paragraph" w:customStyle="1" w:styleId="DeletedPlaceholder0">
    <w:name w:val="DeletedPlaceholder"/>
    <w:aliases w:val="Подстановка"/>
    <w:basedOn w:val="a"/>
    <w:next w:val="a"/>
    <w:link w:val="DeletedPlaceholder"/>
    <w:uiPriority w:val="29"/>
    <w:qFormat/>
    <w:rsid w:val="00497889"/>
    <w:pPr>
      <w:pBdr>
        <w:left w:val="single" w:sz="24" w:space="10" w:color="999999"/>
      </w:pBdr>
      <w:spacing w:after="0"/>
      <w:ind w:left="964" w:firstLine="0"/>
    </w:pPr>
    <w:rPr>
      <w:rFonts w:asciiTheme="minorHAnsi" w:eastAsiaTheme="minorHAnsi" w:hAnsiTheme="minorHAnsi" w:cstheme="minorBidi"/>
      <w:i/>
      <w:iCs/>
      <w:color w:val="FF3F1F"/>
      <w:lang w:eastAsia="en-US"/>
    </w:rPr>
  </w:style>
  <w:style w:type="paragraph" w:customStyle="1" w:styleId="Warning">
    <w:name w:val="Warning"/>
    <w:aliases w:val="Предупреждение"/>
    <w:basedOn w:val="a"/>
    <w:next w:val="a"/>
    <w:uiPriority w:val="29"/>
    <w:qFormat/>
    <w:rsid w:val="00497889"/>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497889"/>
    <w:pPr>
      <w:spacing w:before="120" w:after="0"/>
      <w:ind w:firstLine="482"/>
      <w:jc w:val="both"/>
    </w:pPr>
    <w:rPr>
      <w:rFonts w:ascii="Times New Roman" w:eastAsia="Times New Roman" w:hAnsi="Times New Roman" w:cs="Times New Roman"/>
      <w:lang w:eastAsia="ru-RU"/>
    </w:rPr>
  </w:style>
  <w:style w:type="paragraph" w:customStyle="1" w:styleId="footnotetextunindented">
    <w:name w:val="footnote text unindented"/>
    <w:aliases w:val="Текст сноски Без отступа"/>
    <w:basedOn w:val="Normalunindented"/>
    <w:rsid w:val="00497889"/>
    <w:pPr>
      <w:spacing w:line="216" w:lineRule="auto"/>
    </w:pPr>
    <w:rPr>
      <w:sz w:val="20"/>
      <w:szCs w:val="20"/>
    </w:rPr>
  </w:style>
  <w:style w:type="paragraph" w:customStyle="1" w:styleId="listfootnotetext">
    <w:name w:val="list footnote text"/>
    <w:aliases w:val="Текст сноски Абзац списка"/>
    <w:basedOn w:val="af2"/>
    <w:rsid w:val="00497889"/>
    <w:pPr>
      <w:spacing w:line="216" w:lineRule="auto"/>
    </w:pPr>
    <w:rPr>
      <w:sz w:val="20"/>
      <w:szCs w:val="20"/>
    </w:rPr>
  </w:style>
  <w:style w:type="character" w:styleId="af6">
    <w:name w:val="footnote reference"/>
    <w:basedOn w:val="a0"/>
    <w:semiHidden/>
    <w:unhideWhenUsed/>
    <w:rsid w:val="00497889"/>
    <w:rPr>
      <w:vertAlign w:val="superscript"/>
    </w:rPr>
  </w:style>
  <w:style w:type="character" w:styleId="af7">
    <w:name w:val="Subtle Emphasis"/>
    <w:basedOn w:val="a0"/>
    <w:uiPriority w:val="19"/>
    <w:qFormat/>
    <w:rsid w:val="00497889"/>
    <w:rPr>
      <w:i/>
      <w:iCs/>
      <w:color w:val="808080"/>
    </w:rPr>
  </w:style>
  <w:style w:type="character" w:styleId="af8">
    <w:name w:val="Intense Emphasis"/>
    <w:basedOn w:val="a0"/>
    <w:uiPriority w:val="21"/>
    <w:qFormat/>
    <w:rsid w:val="00497889"/>
    <w:rPr>
      <w:b/>
      <w:bCs/>
      <w:i/>
      <w:iCs/>
      <w:color w:val="4F81BD"/>
    </w:rPr>
  </w:style>
  <w:style w:type="character" w:styleId="af9">
    <w:name w:val="Subtle Reference"/>
    <w:basedOn w:val="a0"/>
    <w:uiPriority w:val="31"/>
    <w:qFormat/>
    <w:rsid w:val="00497889"/>
    <w:rPr>
      <w:smallCaps/>
      <w:color w:val="C0504D"/>
      <w:u w:val="single"/>
    </w:rPr>
  </w:style>
  <w:style w:type="character" w:styleId="afa">
    <w:name w:val="Intense Reference"/>
    <w:basedOn w:val="a0"/>
    <w:uiPriority w:val="32"/>
    <w:qFormat/>
    <w:rsid w:val="00497889"/>
    <w:rPr>
      <w:b/>
      <w:bCs/>
      <w:smallCaps/>
      <w:color w:val="C0504D"/>
      <w:spacing w:val="5"/>
      <w:u w:val="single"/>
    </w:rPr>
  </w:style>
  <w:style w:type="character" w:styleId="afb">
    <w:name w:val="Book Title"/>
    <w:basedOn w:val="a0"/>
    <w:uiPriority w:val="33"/>
    <w:qFormat/>
    <w:rsid w:val="00497889"/>
    <w:rPr>
      <w:b/>
      <w:bCs/>
      <w:smallCaps/>
      <w:spacing w:val="5"/>
    </w:rPr>
  </w:style>
  <w:style w:type="character" w:customStyle="1" w:styleId="11">
    <w:name w:val="Текст сноски Знак1"/>
    <w:basedOn w:val="a0"/>
    <w:link w:val="a5"/>
    <w:semiHidden/>
    <w:locked/>
    <w:rsid w:val="00497889"/>
    <w:rPr>
      <w:rFonts w:ascii="Times New Roman" w:eastAsia="Times New Roman" w:hAnsi="Times New Roman" w:cs="Times New Roman"/>
      <w:sz w:val="20"/>
      <w:szCs w:val="20"/>
      <w:lang w:eastAsia="ru-RU"/>
    </w:rPr>
  </w:style>
  <w:style w:type="character" w:customStyle="1" w:styleId="afc">
    <w:name w:val="Основной текст_"/>
    <w:basedOn w:val="a0"/>
    <w:link w:val="31"/>
    <w:rsid w:val="00A10E60"/>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fc"/>
    <w:rsid w:val="00A10E60"/>
    <w:pPr>
      <w:widowControl w:val="0"/>
      <w:shd w:val="clear" w:color="auto" w:fill="FFFFFF"/>
      <w:spacing w:before="540" w:line="0" w:lineRule="atLeast"/>
      <w:ind w:hanging="620"/>
      <w:jc w:val="center"/>
    </w:pPr>
    <w:rPr>
      <w:sz w:val="28"/>
      <w:szCs w:val="28"/>
      <w:lang w:eastAsia="en-US"/>
    </w:rPr>
  </w:style>
  <w:style w:type="character" w:customStyle="1" w:styleId="12pt">
    <w:name w:val="Основной текст + 12 pt;Полужирный"/>
    <w:basedOn w:val="afc"/>
    <w:rsid w:val="0092406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fc"/>
    <w:rsid w:val="0092406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HTML">
    <w:name w:val="HTML Preformatted"/>
    <w:basedOn w:val="a"/>
    <w:link w:val="HTML0"/>
    <w:uiPriority w:val="99"/>
    <w:semiHidden/>
    <w:unhideWhenUsed/>
    <w:rsid w:val="00F3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character" w:customStyle="1" w:styleId="HTML0">
    <w:name w:val="Стандартный HTML Знак"/>
    <w:basedOn w:val="a0"/>
    <w:link w:val="HTML"/>
    <w:uiPriority w:val="99"/>
    <w:semiHidden/>
    <w:rsid w:val="00F3102C"/>
    <w:rPr>
      <w:rFonts w:ascii="Times New Roman" w:eastAsia="Times New Roman" w:hAnsi="Times New Roman" w:cs="Times New Roman"/>
      <w:lang w:eastAsia="ru-RU"/>
    </w:rPr>
  </w:style>
  <w:style w:type="paragraph" w:styleId="afd">
    <w:name w:val="Normal (Web)"/>
    <w:basedOn w:val="a"/>
    <w:uiPriority w:val="99"/>
    <w:unhideWhenUsed/>
    <w:rsid w:val="00F3102C"/>
    <w:pPr>
      <w:spacing w:before="100" w:beforeAutospacing="1" w:after="100" w:afterAutospacing="1" w:line="240" w:lineRule="auto"/>
      <w:ind w:firstLine="0"/>
      <w:jc w:val="left"/>
    </w:pPr>
  </w:style>
  <w:style w:type="paragraph" w:customStyle="1" w:styleId="yrsh">
    <w:name w:val="yrsh"/>
    <w:basedOn w:val="a"/>
    <w:rsid w:val="00F3102C"/>
    <w:pPr>
      <w:shd w:val="clear" w:color="auto" w:fill="92D050"/>
      <w:spacing w:before="100" w:beforeAutospacing="1" w:after="100" w:afterAutospacing="1" w:line="240" w:lineRule="auto"/>
      <w:ind w:firstLine="0"/>
      <w:jc w:val="left"/>
    </w:pPr>
  </w:style>
  <w:style w:type="paragraph" w:customStyle="1" w:styleId="tabtitle">
    <w:name w:val="tabtitle"/>
    <w:basedOn w:val="a"/>
    <w:rsid w:val="00F3102C"/>
    <w:pPr>
      <w:shd w:val="clear" w:color="auto" w:fill="28A0C8"/>
      <w:spacing w:before="100" w:beforeAutospacing="1" w:after="100" w:afterAutospacing="1" w:line="240" w:lineRule="auto"/>
      <w:ind w:firstLine="0"/>
      <w:jc w:val="left"/>
    </w:pPr>
  </w:style>
  <w:style w:type="paragraph" w:customStyle="1" w:styleId="header-listtarget">
    <w:name w:val="header-listtarget"/>
    <w:basedOn w:val="a"/>
    <w:rsid w:val="00F3102C"/>
    <w:pPr>
      <w:shd w:val="clear" w:color="auto" w:fill="E66E5A"/>
      <w:spacing w:before="100" w:beforeAutospacing="1" w:after="100" w:afterAutospacing="1" w:line="240" w:lineRule="auto"/>
      <w:ind w:firstLine="0"/>
      <w:jc w:val="left"/>
    </w:pPr>
  </w:style>
  <w:style w:type="paragraph" w:customStyle="1" w:styleId="bdall">
    <w:name w:val="bdall"/>
    <w:basedOn w:val="a"/>
    <w:rsid w:val="00F310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style>
  <w:style w:type="paragraph" w:customStyle="1" w:styleId="bdtop">
    <w:name w:val="bdtop"/>
    <w:basedOn w:val="a"/>
    <w:rsid w:val="00F3102C"/>
    <w:pPr>
      <w:pBdr>
        <w:top w:val="single" w:sz="8" w:space="0" w:color="000000"/>
      </w:pBdr>
      <w:spacing w:before="100" w:beforeAutospacing="1" w:after="100" w:afterAutospacing="1" w:line="240" w:lineRule="auto"/>
      <w:ind w:firstLine="0"/>
      <w:jc w:val="left"/>
    </w:pPr>
  </w:style>
  <w:style w:type="paragraph" w:customStyle="1" w:styleId="bdleft">
    <w:name w:val="bdleft"/>
    <w:basedOn w:val="a"/>
    <w:rsid w:val="00F3102C"/>
    <w:pPr>
      <w:pBdr>
        <w:left w:val="single" w:sz="8" w:space="0" w:color="000000"/>
      </w:pBdr>
      <w:spacing w:before="100" w:beforeAutospacing="1" w:after="100" w:afterAutospacing="1" w:line="240" w:lineRule="auto"/>
      <w:ind w:firstLine="0"/>
      <w:jc w:val="left"/>
    </w:pPr>
  </w:style>
  <w:style w:type="paragraph" w:customStyle="1" w:styleId="bdright">
    <w:name w:val="bdright"/>
    <w:basedOn w:val="a"/>
    <w:rsid w:val="00F3102C"/>
    <w:pPr>
      <w:pBdr>
        <w:right w:val="single" w:sz="8" w:space="0" w:color="000000"/>
      </w:pBdr>
      <w:spacing w:before="100" w:beforeAutospacing="1" w:after="100" w:afterAutospacing="1" w:line="240" w:lineRule="auto"/>
      <w:ind w:firstLine="0"/>
      <w:jc w:val="left"/>
    </w:pPr>
  </w:style>
  <w:style w:type="paragraph" w:customStyle="1" w:styleId="bdbottom">
    <w:name w:val="bdbottom"/>
    <w:basedOn w:val="a"/>
    <w:rsid w:val="00F3102C"/>
    <w:pPr>
      <w:pBdr>
        <w:bottom w:val="single" w:sz="8" w:space="0" w:color="000000"/>
      </w:pBdr>
      <w:spacing w:before="100" w:beforeAutospacing="1" w:after="100" w:afterAutospacing="1" w:line="240" w:lineRule="auto"/>
      <w:ind w:firstLine="0"/>
      <w:jc w:val="left"/>
    </w:pPr>
  </w:style>
  <w:style w:type="paragraph" w:customStyle="1" w:styleId="headercell">
    <w:name w:val="headercell"/>
    <w:basedOn w:val="a"/>
    <w:rsid w:val="00F3102C"/>
    <w:pPr>
      <w:pBdr>
        <w:bottom w:val="double" w:sz="6" w:space="0" w:color="000000"/>
      </w:pBdr>
      <w:spacing w:before="100" w:beforeAutospacing="1" w:after="100" w:afterAutospacing="1" w:line="240" w:lineRule="auto"/>
      <w:ind w:firstLine="0"/>
      <w:jc w:val="left"/>
    </w:pPr>
  </w:style>
  <w:style w:type="character" w:customStyle="1" w:styleId="lspace">
    <w:name w:val="lspace"/>
    <w:rsid w:val="00F3102C"/>
    <w:rPr>
      <w:color w:val="FF9900"/>
    </w:rPr>
  </w:style>
  <w:style w:type="character" w:customStyle="1" w:styleId="small">
    <w:name w:val="small"/>
    <w:rsid w:val="00F3102C"/>
    <w:rPr>
      <w:sz w:val="16"/>
      <w:szCs w:val="16"/>
    </w:rPr>
  </w:style>
  <w:style w:type="character" w:customStyle="1" w:styleId="fill">
    <w:name w:val="fill"/>
    <w:rsid w:val="00F3102C"/>
    <w:rPr>
      <w:b/>
      <w:bCs/>
      <w:i/>
      <w:iCs/>
      <w:color w:val="FF0000"/>
    </w:rPr>
  </w:style>
  <w:style w:type="character" w:customStyle="1" w:styleId="maggd">
    <w:name w:val="maggd"/>
    <w:rsid w:val="00F3102C"/>
    <w:rPr>
      <w:color w:val="006400"/>
    </w:rPr>
  </w:style>
  <w:style w:type="character" w:customStyle="1" w:styleId="magusn">
    <w:name w:val="magusn"/>
    <w:rsid w:val="00F3102C"/>
    <w:rPr>
      <w:color w:val="006666"/>
    </w:rPr>
  </w:style>
  <w:style w:type="character" w:customStyle="1" w:styleId="enp">
    <w:name w:val="enp"/>
    <w:rsid w:val="00F3102C"/>
    <w:rPr>
      <w:color w:val="3C7828"/>
    </w:rPr>
  </w:style>
  <w:style w:type="character" w:customStyle="1" w:styleId="kdkss">
    <w:name w:val="kdkss"/>
    <w:rsid w:val="00F3102C"/>
    <w:rPr>
      <w:color w:val="BE780A"/>
    </w:rPr>
  </w:style>
  <w:style w:type="character" w:customStyle="1" w:styleId="actel">
    <w:name w:val="actel"/>
    <w:rsid w:val="00F3102C"/>
    <w:rPr>
      <w:color w:val="E36C0A"/>
    </w:rPr>
  </w:style>
  <w:style w:type="character" w:styleId="afe">
    <w:name w:val="annotation reference"/>
    <w:uiPriority w:val="99"/>
    <w:semiHidden/>
    <w:unhideWhenUsed/>
    <w:rsid w:val="00F3102C"/>
    <w:rPr>
      <w:sz w:val="16"/>
      <w:szCs w:val="16"/>
    </w:rPr>
  </w:style>
  <w:style w:type="paragraph" w:styleId="aff">
    <w:name w:val="annotation text"/>
    <w:basedOn w:val="a"/>
    <w:link w:val="aff0"/>
    <w:uiPriority w:val="99"/>
    <w:semiHidden/>
    <w:unhideWhenUsed/>
    <w:rsid w:val="00F3102C"/>
    <w:pPr>
      <w:spacing w:before="0" w:after="0" w:line="240" w:lineRule="auto"/>
      <w:ind w:firstLine="0"/>
      <w:jc w:val="left"/>
    </w:pPr>
    <w:rPr>
      <w:sz w:val="20"/>
      <w:szCs w:val="20"/>
    </w:rPr>
  </w:style>
  <w:style w:type="character" w:customStyle="1" w:styleId="aff0">
    <w:name w:val="Текст примечания Знак"/>
    <w:basedOn w:val="a0"/>
    <w:link w:val="aff"/>
    <w:uiPriority w:val="99"/>
    <w:semiHidden/>
    <w:rsid w:val="00F3102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F3102C"/>
    <w:rPr>
      <w:b/>
      <w:bCs/>
    </w:rPr>
  </w:style>
  <w:style w:type="character" w:customStyle="1" w:styleId="aff2">
    <w:name w:val="Тема примечания Знак"/>
    <w:basedOn w:val="aff0"/>
    <w:link w:val="aff1"/>
    <w:uiPriority w:val="99"/>
    <w:semiHidden/>
    <w:rsid w:val="00F3102C"/>
    <w:rPr>
      <w:rFonts w:ascii="Times New Roman" w:eastAsia="Times New Roman" w:hAnsi="Times New Roman" w:cs="Times New Roman"/>
      <w:b/>
      <w:bCs/>
      <w:sz w:val="20"/>
      <w:szCs w:val="20"/>
      <w:lang w:eastAsia="ru-RU"/>
    </w:rPr>
  </w:style>
  <w:style w:type="paragraph" w:styleId="aff3">
    <w:name w:val="Balloon Text"/>
    <w:basedOn w:val="a"/>
    <w:link w:val="aff4"/>
    <w:uiPriority w:val="99"/>
    <w:semiHidden/>
    <w:unhideWhenUsed/>
    <w:rsid w:val="00F3102C"/>
    <w:pPr>
      <w:spacing w:before="0" w:after="0" w:line="240" w:lineRule="auto"/>
      <w:ind w:firstLine="0"/>
      <w:jc w:val="left"/>
    </w:pPr>
    <w:rPr>
      <w:rFonts w:ascii="Tahoma" w:hAnsi="Tahoma" w:cs="Tahoma"/>
      <w:sz w:val="16"/>
      <w:szCs w:val="16"/>
    </w:rPr>
  </w:style>
  <w:style w:type="character" w:customStyle="1" w:styleId="aff4">
    <w:name w:val="Текст выноски Знак"/>
    <w:basedOn w:val="a0"/>
    <w:link w:val="aff3"/>
    <w:uiPriority w:val="99"/>
    <w:semiHidden/>
    <w:rsid w:val="00F3102C"/>
    <w:rPr>
      <w:rFonts w:ascii="Tahoma" w:eastAsia="Times New Roman" w:hAnsi="Tahoma" w:cs="Tahoma"/>
      <w:sz w:val="16"/>
      <w:szCs w:val="16"/>
      <w:lang w:eastAsia="ru-RU"/>
    </w:rPr>
  </w:style>
  <w:style w:type="paragraph" w:customStyle="1" w:styleId="align-center">
    <w:name w:val="align-center"/>
    <w:basedOn w:val="a"/>
    <w:uiPriority w:val="99"/>
    <w:semiHidden/>
    <w:rsid w:val="00F3102C"/>
    <w:pPr>
      <w:spacing w:before="0" w:after="223" w:line="240" w:lineRule="auto"/>
      <w:ind w:firstLine="0"/>
      <w:jc w:val="center"/>
    </w:pPr>
    <w:rPr>
      <w:sz w:val="24"/>
      <w:szCs w:val="24"/>
    </w:rPr>
  </w:style>
  <w:style w:type="paragraph" w:customStyle="1" w:styleId="formattext">
    <w:name w:val="formattext"/>
    <w:basedOn w:val="a"/>
    <w:uiPriority w:val="99"/>
    <w:semiHidden/>
    <w:rsid w:val="00F3102C"/>
    <w:pPr>
      <w:spacing w:before="0" w:after="223"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299" Type="http://schemas.openxmlformats.org/officeDocument/2006/relationships/hyperlink" Target="consultantplus://offline/ref=9D8161AA42813FF2C5CEF20345109A18045E915A4D486592BF0D91A3DD55F1698951AD9BC98E255BD5FCEE95C00C9338499B9D4E29600D213292d3R9M" TargetMode="External"/><Relationship Id="rId303" Type="http://schemas.openxmlformats.org/officeDocument/2006/relationships/hyperlink" Target="consultantplus://offline/ref=9D8161AA42813FF2C5CEF20345109A18045E915A4D486592BF0D91A3DD55F1698951AD9BC98E255BD5FCEE95C00C9338499B9D4E29600D213292d3R9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89" Type="http://schemas.openxmlformats.org/officeDocument/2006/relationships/hyperlink" Target="consultantplus://offline/ref=9D8161AA42813FF2C5CEF20345109A18045E915A4D486592BF0D91A3DD55F1698951AD9BC98E255BD5FCEE95C00C9338499B9D4E29600D213292d3R9M" TargetMode="External"/><Relationship Id="rId11"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9" Type="http://schemas.openxmlformats.org/officeDocument/2006/relationships/hyperlink" Target="consultantplus://offline/ref=9D8161AA42813FF2C5CEF20345109A18045E915A4D486592BF0D91A3DD55F1698951AD9BC98E255BD5FCEE9CC60ECE3241C2914C2E6F5A2C20d9R5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8"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90" Type="http://schemas.openxmlformats.org/officeDocument/2006/relationships/hyperlink" Target="consultantplus://offline/ref=9D8161AA42813FF2C5CEF20345109A18045E915A4D486592BF0D91A3DD55F1698951AD9BC98E255BD5FCEE95C00C9338499B9D4E29600D213292d3R9M" TargetMode="External"/><Relationship Id="rId304"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71"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2"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hyperlink" Target="consultantplus://offline/ref=9D8161AA42813FF2C5CEF20345109A18045E915A4D486592BF0D91A3DD55F1698951AD9BC98E255BD5FCEE9CC70ECE3241C2914C2E6F5A2C20d9R5M" TargetMode="External"/><Relationship Id="rId5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270" Type="http://schemas.openxmlformats.org/officeDocument/2006/relationships/hyperlink" Target="consultantplus://offline/ref=9D8161AA42813FF2C5CEF20345109A18045E915A4D486592BF0D91A3DD55F1698951AD9BC98E255BD5FCE890C4009338499B9D4E29600D213292d3R9M" TargetMode="External"/><Relationship Id="rId291" Type="http://schemas.openxmlformats.org/officeDocument/2006/relationships/hyperlink" Target="consultantplus://offline/ref=9D8161AA42813FF2C5CEF20345109A18045E915A4D486592BF0D91A3DD55F1698951AD9BC98E255BD5FCEE95C00C9338499B9D4E29600D213292d3R9M" TargetMode="External"/><Relationship Id="rId30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5" Type="http://schemas.openxmlformats.org/officeDocument/2006/relationships/hyperlink" Target="consultantplus://offline/ref=9D8161AA42813FF2C5CEF20345109A18045E915A4D486592BF0D91A3DD55F1698951AD87C989255BD5FAE996C40691654393C4422B6702763792395C762FDDC2DF9Fd0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7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0"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281" Type="http://schemas.openxmlformats.org/officeDocument/2006/relationships/hyperlink" Target="consultantplus://offline/ref=9D8161AA42813FF2C5CEF20345109A18045E915A4D486592BF0D91A3DD55F1698951AD9BC98E255BD5FCEE9CC60ECE3241C2914C2E6F5A2C20d9R5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3"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1" Type="http://schemas.openxmlformats.org/officeDocument/2006/relationships/hyperlink" Target="consultantplus://offline/ref=9D8161AA42813FF2C5CEF20345109A18045E915A4D486592BF0D91A3DD55F1698951AD9BC98E255BD5FCEE95C30D9338499B9D4E29600D213292d3R9M" TargetMode="External"/><Relationship Id="rId292" Type="http://schemas.openxmlformats.org/officeDocument/2006/relationships/hyperlink" Target="consultantplus://offline/ref=9D8161AA42813FF2C5CEF20345109A18045E915A4D486592BF0D91A3DD55F1698951AD9BC98E255BD5FCEE95C00C9338499B9D4E29600D213292d3R9M" TargetMode="External"/><Relationship Id="rId30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73"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6" Type="http://schemas.openxmlformats.org/officeDocument/2006/relationships/hyperlink" Target="http://www.gosfinansy.ru/" TargetMode="External"/><Relationship Id="rId287" Type="http://schemas.openxmlformats.org/officeDocument/2006/relationships/hyperlink" Target="consultantplus://offline/ref=9D8161AA42813FF2C5CEF20345109A18045E915A4D486592BF0D91A3DD55F1698951AD87C989255BD5FBE190C6009D654393C4422B6702763F803Ed1R5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82" Type="http://schemas.openxmlformats.org/officeDocument/2006/relationships/hyperlink" Target="consultantplus://offline/ref=9D8161AA42813FF2C5CEF20345109A18045E915A4D486592BF0D91A3DD55F1698951AD9BC98E255BD5FCEE90C20D9338499B9D4E29600D213292d3R9M" TargetMode="External"/><Relationship Id="rId312" Type="http://schemas.openxmlformats.org/officeDocument/2006/relationships/fontTable" Target="fontTable.xm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DC2DF9Fd0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7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98" Type="http://schemas.openxmlformats.org/officeDocument/2006/relationships/hyperlink" Target="consultantplus://offline/ref=9D8161AA42813FF2C5CEF20345109A18045E915A4D486592BF0D91A3DD55F1698951AD9BC98E255BD5FCEE95C00C9338499B9D4E29600D213292d3R9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72" Type="http://schemas.openxmlformats.org/officeDocument/2006/relationships/hyperlink" Target="consultantplus://offline/ref=9D8161AA42813FF2C5CEF20345109A18045E915A4D486592BF0D91A3DD55F1698951AD9BC98E255BD5FCEE95C0059338499B9D4E29600D213292d3R9M" TargetMode="External"/><Relationship Id="rId293" Type="http://schemas.openxmlformats.org/officeDocument/2006/relationships/hyperlink" Target="consultantplus://offline/ref=9D8161AA42813FF2C5CEF20345109A18045E915A4D486592BF0D91A3DD55F1698951AD9BC98E255BD5FCEE95C00C9338499B9D4E29600D213292d3R9M" TargetMode="External"/><Relationship Id="rId302" Type="http://schemas.openxmlformats.org/officeDocument/2006/relationships/hyperlink" Target="consultantplus://offline/ref=9D8161AA42813FF2C5CEF20345109A18045E915A4D486592BF0D91A3DD55F1698951AD9BC98E255BD5FCEE95C00C9338499B9D4E29600D213292d3R9M" TargetMode="External"/><Relationship Id="rId307" Type="http://schemas.openxmlformats.org/officeDocument/2006/relationships/hyperlink" Target="consultantplus://offline/ref=9D8161AA42813FF2C5CEF20345109A18045E915A4D486592BF0D91A3DD55F1698951AD9BC98E255BD5FCEE95C7079338499B9D4E29600D213292d3R9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7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9D8161AA42813FF2C5CEF20345109A18045E915A4D486592BF0D91A3DD55F1698951AD87C989255BD5FAE892C3049C654393C4422B6702763792395C7727D29885881653BF6D57BE38F6265E29CA00EFC8F1BC15dER6M" TargetMode="External"/><Relationship Id="rId20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1"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67" Type="http://schemas.openxmlformats.org/officeDocument/2006/relationships/hyperlink" Target="http://www.gosfinansy.ru/" TargetMode="External"/><Relationship Id="rId28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6"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83" Type="http://schemas.openxmlformats.org/officeDocument/2006/relationships/hyperlink" Target="consultantplus://offline/ref=9D8161AA42813FF2C5CEF20345109A18045E915A4D486592BF0D91A3DD55F1698951AD9BC98E255BD5FCEE95C10D9338499B9D4E29600D213292d3R9M" TargetMode="External"/><Relationship Id="rId313" Type="http://schemas.openxmlformats.org/officeDocument/2006/relationships/theme" Target="theme/theme1.xm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3"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2"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4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6"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8"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94" Type="http://schemas.openxmlformats.org/officeDocument/2006/relationships/hyperlink" Target="consultantplus://offline/ref=9D8161AA42813FF2C5CEF20345109A18045E915A4D486592BF0D91A3DD55F1698951AD9BC98E255BD5FCEE95C00C9338499B9D4E29600D213292d3R9M" TargetMode="External"/><Relationship Id="rId308" Type="http://schemas.openxmlformats.org/officeDocument/2006/relationships/hyperlink" Target="consultantplus://offline/ref=9D8161AA42813FF2C5CEF20345109A18045E915A4D486592BF0D91A3DD55F1698951AD9BC98E255BD5FCED91C70D9338499B9D4E29600D213292d3R9M" TargetMode="Externa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3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75"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84" Type="http://schemas.openxmlformats.org/officeDocument/2006/relationships/hyperlink" Target="consultantplus://offline/ref=9D8161AA42813FF2C5CEF20345109A18045E915A4D486592BF0D91A3DD55F1698951AD9BC98E255BD5FCEE90C20D9338499B9D4E29600D213292d3R9M" TargetMode="External"/><Relationship Id="rId3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8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95" Type="http://schemas.openxmlformats.org/officeDocument/2006/relationships/hyperlink" Target="consultantplus://offline/ref=9D8161AA42813FF2C5CEF20345109A18045E915A4D486592BF0D91A3DD55F1698951AD9BC98E255BD5FCEE95C00C9338499B9D4E29600D213292d3R9M" TargetMode="External"/><Relationship Id="rId309" Type="http://schemas.openxmlformats.org/officeDocument/2006/relationships/hyperlink" Target="consultantplus://offline/ref=9D8161AA42813FF2C5CEF20345109A18045E915A4D486592BF0D91A3DD55F1698951AD9BC98E255BD5FCEE95C1019338499B9D4E29600D213292d3R9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6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85" Type="http://schemas.openxmlformats.org/officeDocument/2006/relationships/hyperlink" Target="consultantplus://offline/ref=9D8161AA42813FF2C5CEF20345109A18045E915A4D486592BF0D91A3DD55F1698951AD87C989255BD5FBEB97C0019A654393C4422B6702763F803Ed1R5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0" Type="http://schemas.openxmlformats.org/officeDocument/2006/relationships/hyperlink" Target="consultantplus://offline/ref=9D8161AA42813FF2C5CEF20345109A18045E915A4D486592BF0D91A3DD55F1698951AD87C989255BD5FBE99DC50399654393C4422B6702763792395C74248ACFCDd9R8M" TargetMode="External"/><Relationship Id="rId70"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3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7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9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00" Type="http://schemas.openxmlformats.org/officeDocument/2006/relationships/hyperlink" Target="consultantplus://offline/ref=9D8161AA42813FF2C5CEF20345109A18045E915A4D486592BF0D91A3DD55F1698951AD9BC98E255BD5FCEE95C00C9338499B9D4E29600D213292d3R9M" TargetMode="External"/><Relationship Id="rId6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77"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9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4"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11"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71"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1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9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D0FC-D40B-4FA3-9B25-792F30B4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77</Pages>
  <Words>30935</Words>
  <Characters>176330</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садк-4</cp:lastModifiedBy>
  <cp:revision>4</cp:revision>
  <dcterms:created xsi:type="dcterms:W3CDTF">2019-12-19T12:00:00Z</dcterms:created>
  <dcterms:modified xsi:type="dcterms:W3CDTF">2019-12-20T06:44:00Z</dcterms:modified>
</cp:coreProperties>
</file>